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77F3" w14:textId="77777777" w:rsidR="002806C5" w:rsidRPr="0030235F" w:rsidRDefault="002806C5" w:rsidP="003773BC">
      <w:pPr>
        <w:tabs>
          <w:tab w:val="left" w:pos="851"/>
          <w:tab w:val="right" w:pos="9072"/>
        </w:tabs>
        <w:rPr>
          <w:rFonts w:asciiTheme="minorHAnsi" w:hAnsiTheme="minorHAnsi"/>
          <w:b/>
          <w:bCs/>
          <w:szCs w:val="22"/>
        </w:rPr>
      </w:pPr>
      <w:r w:rsidRPr="0030235F">
        <w:rPr>
          <w:rFonts w:asciiTheme="minorHAnsi" w:hAnsiTheme="minorHAnsi"/>
          <w:b/>
          <w:bCs/>
          <w:szCs w:val="22"/>
        </w:rPr>
        <w:t>Press information</w:t>
      </w:r>
    </w:p>
    <w:p w14:paraId="32368E1A" w14:textId="63275479" w:rsidR="002806C5" w:rsidRPr="0030235F" w:rsidRDefault="002806C5" w:rsidP="003773BC">
      <w:pPr>
        <w:tabs>
          <w:tab w:val="left" w:pos="851"/>
          <w:tab w:val="right" w:pos="9072"/>
        </w:tabs>
        <w:rPr>
          <w:rFonts w:asciiTheme="minorHAnsi" w:hAnsiTheme="minorHAnsi"/>
          <w:szCs w:val="22"/>
        </w:rPr>
      </w:pPr>
      <w:r w:rsidRPr="0030235F">
        <w:rPr>
          <w:rFonts w:asciiTheme="minorHAnsi" w:hAnsiTheme="minorHAnsi"/>
          <w:bCs/>
          <w:szCs w:val="22"/>
        </w:rPr>
        <w:t xml:space="preserve">To download </w:t>
      </w:r>
      <w:r w:rsidRPr="0030235F">
        <w:rPr>
          <w:rFonts w:asciiTheme="minorHAnsi" w:hAnsiTheme="minorHAnsi"/>
          <w:szCs w:val="22"/>
        </w:rPr>
        <w:t xml:space="preserve">a 300dpi print quality image, go to </w:t>
      </w:r>
      <w:hyperlink r:id="rId6" w:history="1">
        <w:r>
          <w:rPr>
            <w:rFonts w:asciiTheme="minorHAnsi" w:hAnsiTheme="minorHAnsi"/>
            <w:color w:val="0000FF"/>
          </w:rPr>
          <w:t>http://www.parkfield.co.uk/bvm/ls-37l-print.jpg</w:t>
        </w:r>
      </w:hyperlink>
    </w:p>
    <w:p w14:paraId="5583AB4E" w14:textId="374FA102" w:rsidR="002806C5" w:rsidRPr="002806C5" w:rsidRDefault="002806C5" w:rsidP="0030235F"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color w:val="0000FF" w:themeColor="hyperlink"/>
          <w:szCs w:val="22"/>
        </w:rPr>
      </w:pPr>
      <w:r w:rsidRPr="0030235F">
        <w:rPr>
          <w:rFonts w:asciiTheme="minorHAnsi" w:eastAsiaTheme="minorHAnsi" w:hAnsiTheme="minorHAnsi" w:cstheme="minorBidi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eastAsiaTheme="minorHAnsi" w:hAnsiTheme="minorHAnsi" w:cstheme="minorBidi"/>
            <w:szCs w:val="22"/>
            <w:u w:val="none"/>
          </w:rPr>
          <w:t>http://www.parkfield.co.uk/bvm/ls-37l.docx</w:t>
        </w:r>
      </w:hyperlink>
    </w:p>
    <w:p w14:paraId="25E5CFD1" w14:textId="1D6156FF" w:rsidR="002806C5" w:rsidRPr="0030235F" w:rsidRDefault="002806C5" w:rsidP="00B45A94">
      <w:pPr>
        <w:tabs>
          <w:tab w:val="left" w:pos="851"/>
          <w:tab w:val="right" w:pos="9072"/>
        </w:tabs>
        <w:rPr>
          <w:rFonts w:ascii="Helvetica" w:eastAsiaTheme="minorHAnsi" w:hAnsi="Helvetica" w:cstheme="minorBidi"/>
          <w:bCs/>
          <w:szCs w:val="22"/>
        </w:rPr>
      </w:pPr>
      <w:r w:rsidRPr="0030235F">
        <w:rPr>
          <w:rFonts w:asciiTheme="minorHAnsi" w:eastAsiaTheme="minorHAnsi" w:hAnsiTheme="minorHAnsi" w:cstheme="minorBidi"/>
          <w:szCs w:val="22"/>
        </w:rPr>
        <w:t xml:space="preserve">To view all BVM press information, go to </w:t>
      </w:r>
      <w:hyperlink r:id="rId8" w:history="1">
        <w:r>
          <w:rPr>
            <w:rStyle w:val="Hyperlink"/>
            <w:rFonts w:asciiTheme="minorHAnsi" w:eastAsiaTheme="minorHAnsi" w:hAnsiTheme="minorHAnsi" w:cstheme="minorBidi"/>
            <w:bCs/>
            <w:szCs w:val="22"/>
            <w:u w:val="none"/>
          </w:rPr>
          <w:t>http://www.parkfield.co.uk/bvm/</w:t>
        </w:r>
      </w:hyperlink>
    </w:p>
    <w:p w14:paraId="3A98B4BD" w14:textId="0F5A8A5C" w:rsidR="002806C5" w:rsidRDefault="002806C5" w:rsidP="002806C5">
      <w:pPr>
        <w:tabs>
          <w:tab w:val="left" w:pos="851"/>
          <w:tab w:val="right" w:pos="9072"/>
        </w:tabs>
      </w:pPr>
    </w:p>
    <w:p w14:paraId="684216DE" w14:textId="75398463" w:rsidR="00950125" w:rsidRDefault="00933DE5" w:rsidP="002806C5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BVM’s </w:t>
      </w:r>
      <w:r w:rsidR="000E1017">
        <w:rPr>
          <w:b/>
        </w:rPr>
        <w:t>new</w:t>
      </w:r>
      <w:r>
        <w:rPr>
          <w:b/>
        </w:rPr>
        <w:t xml:space="preserve"> </w:t>
      </w:r>
      <w:r w:rsidR="000E1017">
        <w:rPr>
          <w:b/>
        </w:rPr>
        <w:t>8</w:t>
      </w:r>
      <w:r w:rsidR="000E1017" w:rsidRPr="00933DE5">
        <w:rPr>
          <w:b/>
          <w:vertAlign w:val="superscript"/>
        </w:rPr>
        <w:t>th</w:t>
      </w:r>
      <w:r w:rsidR="000E1017">
        <w:rPr>
          <w:b/>
        </w:rPr>
        <w:t xml:space="preserve"> Gen</w:t>
      </w:r>
      <w:r w:rsidR="00A13E6A">
        <w:rPr>
          <w:b/>
        </w:rPr>
        <w:t>eration</w:t>
      </w:r>
      <w:r w:rsidR="000E1017">
        <w:rPr>
          <w:b/>
        </w:rPr>
        <w:t xml:space="preserve"> Coffee Lake </w:t>
      </w:r>
      <w:r>
        <w:rPr>
          <w:b/>
        </w:rPr>
        <w:t>3.5” SBC</w:t>
      </w:r>
      <w:r w:rsidR="000E1017">
        <w:rPr>
          <w:b/>
        </w:rPr>
        <w:t xml:space="preserve"> offers blistering performance</w:t>
      </w:r>
    </w:p>
    <w:p w14:paraId="17E1EA07" w14:textId="50DBD726" w:rsidR="000E1017" w:rsidRDefault="000E1017" w:rsidP="000D42C6">
      <w:pPr>
        <w:tabs>
          <w:tab w:val="left" w:pos="851"/>
          <w:tab w:val="right" w:pos="9072"/>
        </w:tabs>
        <w:jc w:val="center"/>
        <w:rPr>
          <w:b/>
        </w:rPr>
      </w:pPr>
    </w:p>
    <w:p w14:paraId="20A04C09" w14:textId="0693471F" w:rsidR="002B1D02" w:rsidRDefault="001A0055" w:rsidP="00981E88">
      <w:pPr>
        <w:tabs>
          <w:tab w:val="left" w:pos="851"/>
          <w:tab w:val="right" w:pos="9072"/>
        </w:tabs>
      </w:pPr>
      <w:r>
        <w:t xml:space="preserve">The new </w:t>
      </w:r>
      <w:hyperlink r:id="rId9" w:history="1">
        <w:r w:rsidRPr="001A0055">
          <w:rPr>
            <w:rStyle w:val="Hyperlink"/>
          </w:rPr>
          <w:t>LS-37L</w:t>
        </w:r>
      </w:hyperlink>
      <w:r>
        <w:t xml:space="preserve"> is the latest addition to BVM’s extensive range of </w:t>
      </w:r>
      <w:r w:rsidR="00DE3B02">
        <w:t xml:space="preserve">industrial grade </w:t>
      </w:r>
      <w:r>
        <w:t xml:space="preserve">3.5” SBCs. </w:t>
      </w:r>
      <w:r w:rsidR="00DE3B02">
        <w:t>The LS-37L is based on the latest 8</w:t>
      </w:r>
      <w:r w:rsidR="00DE3B02" w:rsidRPr="00DE3B02">
        <w:rPr>
          <w:vertAlign w:val="superscript"/>
        </w:rPr>
        <w:t>th</w:t>
      </w:r>
      <w:r w:rsidR="00DE3B02">
        <w:t xml:space="preserve"> Generation Coffee Lake iteration of the Intel Core i7/i5/i3 CPU family, mounted in the LGA1151 socket and running under the Q370 chipset. </w:t>
      </w:r>
      <w:r w:rsidR="00880180">
        <w:t xml:space="preserve">The Coffee </w:t>
      </w:r>
      <w:r w:rsidR="00A13E6A">
        <w:t>L</w:t>
      </w:r>
      <w:r w:rsidR="00880180">
        <w:t>ake processors have six cores</w:t>
      </w:r>
      <w:r w:rsidR="00A13E6A">
        <w:t>,</w:t>
      </w:r>
      <w:r w:rsidR="00880180">
        <w:t xml:space="preserve"> </w:t>
      </w:r>
      <w:r w:rsidR="004E3D2F">
        <w:t xml:space="preserve">TDP is up to 65W </w:t>
      </w:r>
      <w:r w:rsidR="00880180">
        <w:t xml:space="preserve">and its Turbo Boost Technology 2.0 can increase the maximum turbo frequency up to 4.7GHz. Depending on the specific processor model, up to 12MB of cache memory is provided. </w:t>
      </w:r>
      <w:r w:rsidR="00DE3B02">
        <w:t xml:space="preserve">Up to 16GB of DDR4 DIMM at 2666MHz </w:t>
      </w:r>
      <w:r w:rsidR="00A13E6A">
        <w:t>in a single slot is supported</w:t>
      </w:r>
      <w:r w:rsidR="00880180">
        <w:t>.</w:t>
      </w:r>
      <w:r w:rsidR="00DE3B02">
        <w:t xml:space="preserve"> </w:t>
      </w:r>
      <w:r w:rsidR="00880180">
        <w:t>T</w:t>
      </w:r>
      <w:r w:rsidR="00DE3B02">
        <w:t xml:space="preserve">he integral </w:t>
      </w:r>
      <w:r w:rsidR="00981E88">
        <w:t>Intel 9</w:t>
      </w:r>
      <w:r w:rsidR="00981E88" w:rsidRPr="00981E88">
        <w:rPr>
          <w:vertAlign w:val="superscript"/>
        </w:rPr>
        <w:t>th</w:t>
      </w:r>
      <w:r w:rsidR="00981E88">
        <w:t xml:space="preserve"> Generation </w:t>
      </w:r>
      <w:r w:rsidR="00880180">
        <w:t xml:space="preserve">UHD </w:t>
      </w:r>
      <w:r w:rsidR="00DE3B02">
        <w:t>graphic engine</w:t>
      </w:r>
      <w:r w:rsidR="00981E88">
        <w:t xml:space="preserve"> </w:t>
      </w:r>
      <w:r w:rsidR="00880180">
        <w:t xml:space="preserve">with </w:t>
      </w:r>
      <w:r w:rsidR="00880180" w:rsidRPr="00880180">
        <w:t>24 execution units (EUs) clocked at up to 1150MHz</w:t>
      </w:r>
      <w:r w:rsidR="00880180">
        <w:t xml:space="preserve"> </w:t>
      </w:r>
      <w:r w:rsidR="003D6B3A" w:rsidRPr="003D6B3A">
        <w:t>decodes H.265/HEVC completely in hardware</w:t>
      </w:r>
      <w:r w:rsidR="003D6B3A">
        <w:t xml:space="preserve">, </w:t>
      </w:r>
      <w:r w:rsidR="00981E88">
        <w:t>provid</w:t>
      </w:r>
      <w:r w:rsidR="003D6B3A">
        <w:t>ing</w:t>
      </w:r>
      <w:r w:rsidR="00981E88">
        <w:t xml:space="preserve"> fast video</w:t>
      </w:r>
      <w:r w:rsidR="00880180">
        <w:t xml:space="preserve"> </w:t>
      </w:r>
      <w:r w:rsidR="00981E88">
        <w:t xml:space="preserve">acceleration, </w:t>
      </w:r>
      <w:r w:rsidR="002B1D02">
        <w:t xml:space="preserve">support for </w:t>
      </w:r>
      <w:r w:rsidR="00981E88">
        <w:t>three independent displays and an extensive media codec library</w:t>
      </w:r>
      <w:r w:rsidR="003D6B3A">
        <w:t>.</w:t>
      </w:r>
      <w:r w:rsidR="002B1D02">
        <w:t xml:space="preserve"> </w:t>
      </w:r>
      <w:r w:rsidR="003D6B3A">
        <w:t>Interconnection</w:t>
      </w:r>
      <w:r w:rsidR="002B1D02">
        <w:t xml:space="preserve"> is via </w:t>
      </w:r>
      <w:r w:rsidR="00981E88">
        <w:t xml:space="preserve">LVDS, DisplayPort, DVI and HDMI interfaces. The LS-37L is ideal for </w:t>
      </w:r>
      <w:r w:rsidR="002B1D02">
        <w:t>demanding</w:t>
      </w:r>
      <w:r w:rsidR="00981E88">
        <w:t xml:space="preserve"> applications </w:t>
      </w:r>
      <w:r w:rsidR="002B1D02">
        <w:t xml:space="preserve">where high computing and graphics performance is required </w:t>
      </w:r>
      <w:r w:rsidR="00981E88">
        <w:t>such as video gaming, virtual reality, digital signage, medical imaging</w:t>
      </w:r>
      <w:r w:rsidR="002B1D02">
        <w:t>, visual QA in manufacturing environments and other graphics-intensive areas.</w:t>
      </w:r>
    </w:p>
    <w:p w14:paraId="5D064A3C" w14:textId="0089061F" w:rsidR="00933DE5" w:rsidRDefault="00933DE5" w:rsidP="002B1D02">
      <w:pPr>
        <w:tabs>
          <w:tab w:val="left" w:pos="851"/>
          <w:tab w:val="right" w:pos="9072"/>
        </w:tabs>
      </w:pPr>
    </w:p>
    <w:p w14:paraId="0F7539DD" w14:textId="3A5C5539" w:rsidR="003D6B3A" w:rsidRDefault="002B1D02" w:rsidP="003D6B3A">
      <w:pPr>
        <w:rPr>
          <w:color w:val="000000" w:themeColor="text1"/>
        </w:rPr>
      </w:pPr>
      <w:r>
        <w:rPr>
          <w:color w:val="000000" w:themeColor="text1"/>
        </w:rPr>
        <w:t>Extensive I/O is provided on board</w:t>
      </w:r>
      <w:r w:rsidRPr="0029170E">
        <w:rPr>
          <w:color w:val="000000" w:themeColor="text1"/>
        </w:rPr>
        <w:t xml:space="preserve">. </w:t>
      </w:r>
      <w:r>
        <w:t xml:space="preserve">The LS-37L </w:t>
      </w:r>
      <w:r w:rsidR="00C54C90">
        <w:t xml:space="preserve">has a </w:t>
      </w:r>
      <w:r w:rsidR="00C54C90" w:rsidRPr="0029170E">
        <w:rPr>
          <w:color w:val="000000" w:themeColor="text1"/>
        </w:rPr>
        <w:t xml:space="preserve">Gigabit </w:t>
      </w:r>
      <w:r w:rsidR="00C54C90">
        <w:rPr>
          <w:color w:val="000000" w:themeColor="text1"/>
        </w:rPr>
        <w:t xml:space="preserve">PHY LAN and a Gigabit </w:t>
      </w:r>
      <w:r w:rsidR="00C54C90" w:rsidRPr="0029170E">
        <w:rPr>
          <w:color w:val="000000" w:themeColor="text1"/>
        </w:rPr>
        <w:t>LAN port</w:t>
      </w:r>
      <w:r w:rsidR="00C54C90">
        <w:rPr>
          <w:color w:val="000000" w:themeColor="text1"/>
        </w:rPr>
        <w:t>,</w:t>
      </w:r>
      <w:r w:rsidR="00C54C90" w:rsidRPr="0029170E">
        <w:rPr>
          <w:color w:val="000000" w:themeColor="text1"/>
        </w:rPr>
        <w:t xml:space="preserve"> </w:t>
      </w:r>
      <w:r w:rsidR="00C54C90">
        <w:rPr>
          <w:color w:val="000000" w:themeColor="text1"/>
        </w:rPr>
        <w:t>two</w:t>
      </w:r>
      <w:r w:rsidR="00C54C90" w:rsidRPr="0029170E">
        <w:rPr>
          <w:color w:val="000000" w:themeColor="text1"/>
        </w:rPr>
        <w:t xml:space="preserve"> SATA</w:t>
      </w:r>
      <w:r w:rsidR="00C54C90">
        <w:rPr>
          <w:color w:val="000000" w:themeColor="text1"/>
        </w:rPr>
        <w:t xml:space="preserve"> III</w:t>
      </w:r>
      <w:r w:rsidR="00C54C90" w:rsidRPr="0029170E">
        <w:rPr>
          <w:color w:val="000000" w:themeColor="text1"/>
        </w:rPr>
        <w:t xml:space="preserve"> ports</w:t>
      </w:r>
      <w:r w:rsidR="003D6B3A">
        <w:rPr>
          <w:color w:val="000000" w:themeColor="text1"/>
        </w:rPr>
        <w:t xml:space="preserve">, four </w:t>
      </w:r>
      <w:r>
        <w:t xml:space="preserve">high-speed </w:t>
      </w:r>
      <w:r w:rsidR="00C54C90">
        <w:t xml:space="preserve">10Gb/s USB3.1 ports, </w:t>
      </w:r>
      <w:r w:rsidR="003D6B3A">
        <w:t xml:space="preserve">four </w:t>
      </w:r>
      <w:r>
        <w:t xml:space="preserve">RS232 and </w:t>
      </w:r>
      <w:r w:rsidR="003D6B3A">
        <w:t xml:space="preserve">two </w:t>
      </w:r>
      <w:r>
        <w:t>RS232/422/485</w:t>
      </w:r>
      <w:r w:rsidR="00C54C90">
        <w:t xml:space="preserve"> serial ports</w:t>
      </w:r>
      <w:r w:rsidR="003D6B3A">
        <w:t>. Four</w:t>
      </w:r>
      <w:r>
        <w:t xml:space="preserve"> USB2.0</w:t>
      </w:r>
      <w:r w:rsidR="00C54C90">
        <w:t xml:space="preserve"> ports,</w:t>
      </w:r>
      <w:r>
        <w:t xml:space="preserve"> High Definition Audio, </w:t>
      </w:r>
      <w:r w:rsidR="00C54C90">
        <w:t xml:space="preserve">a </w:t>
      </w:r>
      <w:r w:rsidR="00C54C90" w:rsidRPr="0029170E">
        <w:rPr>
          <w:color w:val="000000" w:themeColor="text1"/>
        </w:rPr>
        <w:t>PCI</w:t>
      </w:r>
      <w:r w:rsidR="003D6B3A">
        <w:rPr>
          <w:color w:val="000000" w:themeColor="text1"/>
        </w:rPr>
        <w:t>e</w:t>
      </w:r>
      <w:r w:rsidR="00C54C90" w:rsidRPr="0029170E">
        <w:rPr>
          <w:color w:val="000000" w:themeColor="text1"/>
        </w:rPr>
        <w:t xml:space="preserve"> Mini card </w:t>
      </w:r>
      <w:r w:rsidR="00C54C90">
        <w:rPr>
          <w:color w:val="000000" w:themeColor="text1"/>
        </w:rPr>
        <w:t>w</w:t>
      </w:r>
      <w:r w:rsidR="00C54C90" w:rsidRPr="0029170E">
        <w:rPr>
          <w:color w:val="000000" w:themeColor="text1"/>
        </w:rPr>
        <w:t>ith optional mSATA support</w:t>
      </w:r>
      <w:r w:rsidR="00C54C90">
        <w:rPr>
          <w:color w:val="000000" w:themeColor="text1"/>
        </w:rPr>
        <w:t xml:space="preserve"> and a </w:t>
      </w:r>
      <w:r w:rsidR="003D6B3A">
        <w:t>SIM</w:t>
      </w:r>
      <w:r>
        <w:t xml:space="preserve"> slot</w:t>
      </w:r>
      <w:r w:rsidR="003D6B3A">
        <w:t xml:space="preserve"> are also provided as standard</w:t>
      </w:r>
      <w:r>
        <w:t>.</w:t>
      </w:r>
      <w:r w:rsidR="003D6B3A">
        <w:t xml:space="preserve"> </w:t>
      </w:r>
      <w:r w:rsidR="003D6B3A">
        <w:rPr>
          <w:color w:val="000000" w:themeColor="text1"/>
        </w:rPr>
        <w:t xml:space="preserve">Power is from an external 9 – </w:t>
      </w:r>
      <w:r w:rsidR="00A13E6A">
        <w:rPr>
          <w:color w:val="000000" w:themeColor="text1"/>
        </w:rPr>
        <w:t>25</w:t>
      </w:r>
      <w:r w:rsidR="003D6B3A">
        <w:rPr>
          <w:color w:val="000000" w:themeColor="text1"/>
        </w:rPr>
        <w:t xml:space="preserve"> VDC source.</w:t>
      </w:r>
    </w:p>
    <w:p w14:paraId="6256D490" w14:textId="38257FA4" w:rsidR="003D6B3A" w:rsidRDefault="003D6B3A" w:rsidP="003D6B3A">
      <w:pPr>
        <w:rPr>
          <w:color w:val="000000" w:themeColor="text1"/>
        </w:rPr>
      </w:pPr>
    </w:p>
    <w:p w14:paraId="119E7C90" w14:textId="62ECCBD0" w:rsidR="003D6B3A" w:rsidRDefault="003D6B3A" w:rsidP="003D6B3A">
      <w:pPr>
        <w:rPr>
          <w:color w:val="000000" w:themeColor="text1"/>
        </w:rPr>
      </w:pPr>
      <w:r>
        <w:rPr>
          <w:color w:val="000000" w:themeColor="text1"/>
        </w:rPr>
        <w:t>*** Ends: body copy 24</w:t>
      </w:r>
      <w:r w:rsidR="004E3D2F">
        <w:rPr>
          <w:color w:val="000000" w:themeColor="text1"/>
        </w:rPr>
        <w:t>8</w:t>
      </w:r>
      <w:r>
        <w:rPr>
          <w:color w:val="000000" w:themeColor="text1"/>
        </w:rPr>
        <w:t xml:space="preserve"> words ***</w:t>
      </w:r>
    </w:p>
    <w:p w14:paraId="140C39D7" w14:textId="1F399FB7" w:rsidR="00933DE5" w:rsidRDefault="00933DE5" w:rsidP="00933DE5">
      <w:pPr>
        <w:tabs>
          <w:tab w:val="left" w:pos="851"/>
          <w:tab w:val="right" w:pos="9072"/>
        </w:tabs>
      </w:pPr>
    </w:p>
    <w:p w14:paraId="5D7F4432" w14:textId="77777777" w:rsidR="00B96710" w:rsidRDefault="00B96710">
      <w:pPr>
        <w:widowControl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1F818506" w14:textId="1182AEF9" w:rsidR="002806C5" w:rsidRDefault="002806C5">
      <w:pPr>
        <w:tabs>
          <w:tab w:val="left" w:pos="1134"/>
        </w:tabs>
        <w:jc w:val="both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2806C5">
        <w:rPr>
          <w:rFonts w:asciiTheme="minorHAnsi" w:hAnsiTheme="minorHAnsi" w:cstheme="minorHAnsi"/>
          <w:b/>
          <w:szCs w:val="22"/>
        </w:rPr>
        <w:lastRenderedPageBreak/>
        <w:t>Notes to Editors.</w:t>
      </w:r>
    </w:p>
    <w:p w14:paraId="5FBFD612" w14:textId="11A09902" w:rsidR="002806C5" w:rsidRPr="002806C5" w:rsidRDefault="002806C5">
      <w:pPr>
        <w:tabs>
          <w:tab w:val="left" w:pos="1134"/>
        </w:tabs>
        <w:jc w:val="both"/>
        <w:rPr>
          <w:rFonts w:asciiTheme="minorHAnsi" w:hAnsiTheme="minorHAnsi" w:cstheme="minorHAnsi"/>
          <w:b/>
          <w:szCs w:val="22"/>
        </w:rPr>
      </w:pPr>
      <w:r w:rsidRPr="002806C5">
        <w:rPr>
          <w:rFonts w:asciiTheme="minorHAnsi" w:hAnsiTheme="minorHAnsi" w:cstheme="minorHAnsi"/>
          <w:b/>
          <w:szCs w:val="22"/>
        </w:rPr>
        <w:t>Released 29 November 2018</w:t>
      </w:r>
    </w:p>
    <w:p w14:paraId="5FA92013" w14:textId="77777777" w:rsidR="00D242A0" w:rsidRPr="007D0AAE" w:rsidRDefault="00D242A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0E6955C5" w14:textId="77777777" w:rsidR="002806C5" w:rsidRPr="007D0AAE" w:rsidRDefault="002806C5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Technical and sales contact for publication:</w:t>
      </w:r>
    </w:p>
    <w:p w14:paraId="7A0C267A" w14:textId="77777777" w:rsidR="002806C5" w:rsidRPr="007D0AAE" w:rsidRDefault="002806C5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David Harding</w:t>
      </w:r>
    </w:p>
    <w:p w14:paraId="3F2D1433" w14:textId="77777777" w:rsidR="002806C5" w:rsidRPr="007D0AAE" w:rsidRDefault="002806C5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BVM Limited</w:t>
      </w:r>
    </w:p>
    <w:p w14:paraId="3F6CC85C" w14:textId="77777777" w:rsidR="002806C5" w:rsidRPr="001609E7" w:rsidRDefault="002806C5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Lakeside House</w:t>
      </w:r>
    </w:p>
    <w:p w14:paraId="4B4F5779" w14:textId="77777777" w:rsidR="002806C5" w:rsidRPr="001609E7" w:rsidRDefault="002806C5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Waltham Business Park</w:t>
      </w:r>
    </w:p>
    <w:p w14:paraId="3DDBA5EF" w14:textId="77777777" w:rsidR="002806C5" w:rsidRPr="001609E7" w:rsidRDefault="002806C5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Brickyard Road</w:t>
      </w:r>
    </w:p>
    <w:p w14:paraId="2E7987A9" w14:textId="77777777" w:rsidR="002806C5" w:rsidRPr="001609E7" w:rsidRDefault="002806C5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Swanmore</w:t>
      </w:r>
    </w:p>
    <w:p w14:paraId="07561CF7" w14:textId="77777777" w:rsidR="002806C5" w:rsidRPr="002E122F" w:rsidRDefault="002806C5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SO32 2SA</w:t>
      </w:r>
    </w:p>
    <w:p w14:paraId="0DA1D68C" w14:textId="77777777" w:rsidR="002806C5" w:rsidRPr="007D0AAE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780144</w:t>
      </w:r>
    </w:p>
    <w:p w14:paraId="14B06FC9" w14:textId="77777777" w:rsidR="002806C5" w:rsidRPr="007D0AAE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783589</w:t>
      </w:r>
    </w:p>
    <w:p w14:paraId="4FBD2AF7" w14:textId="77777777" w:rsidR="002806C5" w:rsidRPr="007D0AAE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0" w:history="1">
        <w:r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sales@bvmltd.co.uk</w:t>
        </w:r>
      </w:hyperlink>
    </w:p>
    <w:p w14:paraId="2726215F" w14:textId="77777777" w:rsidR="002806C5" w:rsidRPr="002E122F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1" w:history="1">
        <w:r w:rsidRPr="002E122F">
          <w:rPr>
            <w:rStyle w:val="Hyperlink"/>
            <w:rFonts w:asciiTheme="minorHAnsi" w:hAnsiTheme="minorHAnsi" w:cstheme="minorHAnsi"/>
            <w:szCs w:val="22"/>
            <w:lang w:val="fr-FR"/>
          </w:rPr>
          <w:t>http://www.bvm.co.uk/</w:t>
        </w:r>
      </w:hyperlink>
    </w:p>
    <w:p w14:paraId="7CDAF29B" w14:textId="77777777" w:rsidR="002806C5" w:rsidRPr="002E122F" w:rsidRDefault="002806C5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769A0DE1" w14:textId="77777777" w:rsidR="002806C5" w:rsidRPr="002806C5" w:rsidRDefault="002806C5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806C5">
        <w:rPr>
          <w:rFonts w:asciiTheme="minorHAnsi" w:hAnsiTheme="minorHAnsi" w:cstheme="minorHAnsi"/>
          <w:szCs w:val="22"/>
          <w:lang w:val="fr-FR"/>
        </w:rPr>
        <w:t xml:space="preserve">Editorial </w:t>
      </w:r>
      <w:proofErr w:type="gramStart"/>
      <w:r w:rsidRPr="002806C5">
        <w:rPr>
          <w:rFonts w:asciiTheme="minorHAnsi" w:hAnsiTheme="minorHAnsi" w:cstheme="minorHAnsi"/>
          <w:szCs w:val="22"/>
          <w:lang w:val="fr-FR"/>
        </w:rPr>
        <w:t>contact:</w:t>
      </w:r>
      <w:proofErr w:type="gramEnd"/>
    </w:p>
    <w:p w14:paraId="0F136E65" w14:textId="77777777" w:rsidR="002806C5" w:rsidRPr="007D0AAE" w:rsidRDefault="002806C5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Rod Clarke</w:t>
      </w:r>
    </w:p>
    <w:p w14:paraId="777EE3B1" w14:textId="77777777" w:rsidR="002806C5" w:rsidRPr="002E122F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2E122F">
        <w:rPr>
          <w:rFonts w:asciiTheme="minorHAnsi" w:hAnsiTheme="minorHAnsi" w:cstheme="minorHAnsi"/>
          <w:szCs w:val="22"/>
        </w:rPr>
        <w:t>t: + 44 (0)1489 780144</w:t>
      </w:r>
    </w:p>
    <w:p w14:paraId="59F1F6AF" w14:textId="77777777" w:rsidR="002806C5" w:rsidRPr="002E122F" w:rsidRDefault="002806C5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hyperlink r:id="rId12" w:history="1">
        <w:r w:rsidRPr="002E122F">
          <w:rPr>
            <w:rStyle w:val="Hyperlink"/>
            <w:rFonts w:asciiTheme="minorHAnsi" w:hAnsiTheme="minorHAnsi" w:cstheme="minorHAnsi"/>
            <w:szCs w:val="22"/>
          </w:rPr>
          <w:t>rod_c@bvmltd.co.uk</w:t>
        </w:r>
      </w:hyperlink>
    </w:p>
    <w:p w14:paraId="32917B4E" w14:textId="77777777" w:rsidR="002806C5" w:rsidRPr="002E122F" w:rsidRDefault="002806C5" w:rsidP="00FA131C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1234301D" w14:textId="77777777" w:rsidR="002806C5" w:rsidRPr="007D0AAE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Agency contact:</w:t>
      </w:r>
    </w:p>
    <w:p w14:paraId="772674AA" w14:textId="77777777" w:rsidR="002806C5" w:rsidRPr="007D0AAE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Nigel May</w:t>
      </w:r>
    </w:p>
    <w:p w14:paraId="19569D70" w14:textId="77777777" w:rsidR="002806C5" w:rsidRPr="007D0AAE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Communications Ltd</w:t>
      </w:r>
    </w:p>
    <w:p w14:paraId="2AE298F2" w14:textId="77777777" w:rsidR="002806C5" w:rsidRPr="007D0AAE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House</w:t>
      </w:r>
    </w:p>
    <w:p w14:paraId="52124BC9" w14:textId="77777777" w:rsidR="002806C5" w:rsidRPr="007D0AAE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Damerham</w:t>
      </w:r>
    </w:p>
    <w:p w14:paraId="22F24FFD" w14:textId="77777777" w:rsidR="002806C5" w:rsidRPr="002E122F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Hants</w:t>
      </w:r>
    </w:p>
    <w:p w14:paraId="44F35AF3" w14:textId="77777777" w:rsidR="002806C5" w:rsidRPr="002E122F" w:rsidRDefault="002806C5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SP6 3HQ</w:t>
      </w:r>
    </w:p>
    <w:p w14:paraId="46F50567" w14:textId="77777777" w:rsidR="002806C5" w:rsidRPr="007D0AAE" w:rsidRDefault="002806C5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518321</w:t>
      </w:r>
    </w:p>
    <w:p w14:paraId="40DD1430" w14:textId="77777777" w:rsidR="002806C5" w:rsidRPr="007D0AAE" w:rsidRDefault="002806C5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518378</w:t>
      </w:r>
    </w:p>
    <w:p w14:paraId="7C5C521F" w14:textId="77777777" w:rsidR="002806C5" w:rsidRPr="007D0AAE" w:rsidRDefault="002806C5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3" w:history="1">
        <w:r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nigel.may@parkfield.co.uk</w:t>
        </w:r>
      </w:hyperlink>
    </w:p>
    <w:p w14:paraId="7CC7638C" w14:textId="77777777" w:rsidR="002806C5" w:rsidRPr="002806C5" w:rsidRDefault="002806C5" w:rsidP="00217D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4" w:history="1">
        <w:r w:rsidRPr="002806C5">
          <w:rPr>
            <w:rStyle w:val="Hyperlink"/>
            <w:rFonts w:asciiTheme="minorHAnsi" w:hAnsiTheme="minorHAnsi" w:cstheme="minorHAnsi"/>
            <w:szCs w:val="22"/>
            <w:lang w:val="fr-FR"/>
          </w:rPr>
          <w:t>www.parkfield.co.uk</w:t>
        </w:r>
      </w:hyperlink>
    </w:p>
    <w:p w14:paraId="00B0ED73" w14:textId="77777777" w:rsidR="003D6B3A" w:rsidRPr="002806C5" w:rsidRDefault="003D6B3A" w:rsidP="00933DE5">
      <w:pPr>
        <w:tabs>
          <w:tab w:val="left" w:pos="851"/>
          <w:tab w:val="right" w:pos="9072"/>
        </w:tabs>
        <w:rPr>
          <w:lang w:val="fr-FR"/>
        </w:rPr>
      </w:pPr>
    </w:p>
    <w:p w14:paraId="1CD5658F" w14:textId="0423AA4A" w:rsidR="002B1D02" w:rsidRPr="002806C5" w:rsidRDefault="002B1D02" w:rsidP="00933DE5">
      <w:pPr>
        <w:tabs>
          <w:tab w:val="left" w:pos="851"/>
          <w:tab w:val="right" w:pos="9072"/>
        </w:tabs>
        <w:rPr>
          <w:lang w:val="fr-FR"/>
        </w:rPr>
      </w:pPr>
    </w:p>
    <w:sectPr w:rsidR="002B1D02" w:rsidRPr="002806C5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8FF4" w14:textId="77777777" w:rsidR="00681E30" w:rsidRDefault="00681E30" w:rsidP="002806C5">
      <w:r>
        <w:separator/>
      </w:r>
    </w:p>
  </w:endnote>
  <w:endnote w:type="continuationSeparator" w:id="0">
    <w:p w14:paraId="78650860" w14:textId="77777777" w:rsidR="00681E30" w:rsidRDefault="00681E30" w:rsidP="0028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altName w:val="Arial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E837" w14:textId="77777777" w:rsidR="00681E30" w:rsidRDefault="00681E30" w:rsidP="002806C5">
      <w:r>
        <w:separator/>
      </w:r>
    </w:p>
  </w:footnote>
  <w:footnote w:type="continuationSeparator" w:id="0">
    <w:p w14:paraId="2DF273D1" w14:textId="77777777" w:rsidR="00681E30" w:rsidRDefault="00681E30" w:rsidP="0028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C6"/>
    <w:rsid w:val="000D42C6"/>
    <w:rsid w:val="000E1017"/>
    <w:rsid w:val="00125330"/>
    <w:rsid w:val="001A0055"/>
    <w:rsid w:val="00230369"/>
    <w:rsid w:val="002806C5"/>
    <w:rsid w:val="002B1D02"/>
    <w:rsid w:val="002D2013"/>
    <w:rsid w:val="003117D9"/>
    <w:rsid w:val="003D6B3A"/>
    <w:rsid w:val="00431BB0"/>
    <w:rsid w:val="0043507E"/>
    <w:rsid w:val="004E3D2F"/>
    <w:rsid w:val="005B335D"/>
    <w:rsid w:val="005C73C1"/>
    <w:rsid w:val="0064499E"/>
    <w:rsid w:val="00681E30"/>
    <w:rsid w:val="006D368B"/>
    <w:rsid w:val="00825670"/>
    <w:rsid w:val="00880180"/>
    <w:rsid w:val="008E34D4"/>
    <w:rsid w:val="00933DE5"/>
    <w:rsid w:val="00950125"/>
    <w:rsid w:val="00981E88"/>
    <w:rsid w:val="00A13E6A"/>
    <w:rsid w:val="00A91BF9"/>
    <w:rsid w:val="00B92216"/>
    <w:rsid w:val="00B96710"/>
    <w:rsid w:val="00BD742D"/>
    <w:rsid w:val="00C54C90"/>
    <w:rsid w:val="00D242A0"/>
    <w:rsid w:val="00D57A62"/>
    <w:rsid w:val="00DE3B02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55182"/>
  <w14:defaultImageDpi w14:val="330"/>
  <w15:chartTrackingRefBased/>
  <w15:docId w15:val="{27F27B3C-5C6A-4383-B90A-06470131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A00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0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C5"/>
  </w:style>
  <w:style w:type="paragraph" w:styleId="Footer">
    <w:name w:val="footer"/>
    <w:basedOn w:val="Normal"/>
    <w:link w:val="FooterChar"/>
    <w:uiPriority w:val="99"/>
    <w:unhideWhenUsed/>
    <w:rsid w:val="00280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bvm/" TargetMode="External"/><Relationship Id="rId13" Type="http://schemas.openxmlformats.org/officeDocument/2006/relationships/hyperlink" Target="mailto:nigel.may@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bvm/ls-37l.docx" TargetMode="External"/><Relationship Id="rId12" Type="http://schemas.openxmlformats.org/officeDocument/2006/relationships/hyperlink" Target="mailto:rod_c@bvmlt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ls-37l-print.jpg" TargetMode="External"/><Relationship Id="rId11" Type="http://schemas.openxmlformats.org/officeDocument/2006/relationships/hyperlink" Target="http://www.bvm.co.uk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les@bvmlt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vm.co.uk/ProductDetail.asp?fdProductId=2337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2018-11-29T10:24:00Z</dcterms:created>
  <dcterms:modified xsi:type="dcterms:W3CDTF">2018-11-29T10:24:00Z</dcterms:modified>
</cp:coreProperties>
</file>