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39" w:rsidRPr="0030235F" w:rsidRDefault="00504E39" w:rsidP="00504E39">
      <w:pPr>
        <w:tabs>
          <w:tab w:val="left" w:pos="851"/>
          <w:tab w:val="right" w:pos="9072"/>
        </w:tabs>
        <w:rPr>
          <w:b/>
          <w:bCs/>
        </w:rPr>
      </w:pPr>
      <w:r w:rsidRPr="0030235F">
        <w:rPr>
          <w:b/>
          <w:bCs/>
        </w:rPr>
        <w:t>Press information</w:t>
      </w:r>
    </w:p>
    <w:p w:rsidR="00504E39" w:rsidRPr="0030235F" w:rsidRDefault="00504E39" w:rsidP="00504E39">
      <w:pPr>
        <w:tabs>
          <w:tab w:val="left" w:pos="851"/>
          <w:tab w:val="right" w:pos="9072"/>
        </w:tabs>
      </w:pPr>
      <w:r w:rsidRPr="0030235F">
        <w:rPr>
          <w:bCs/>
        </w:rPr>
        <w:t xml:space="preserve">To download </w:t>
      </w:r>
      <w:r w:rsidRPr="0030235F">
        <w:t xml:space="preserve">a 300dpi print quality image, go to </w:t>
      </w:r>
      <w:hyperlink r:id="rId4" w:history="1">
        <w:r>
          <w:rPr>
            <w:color w:val="0000FF"/>
          </w:rPr>
          <w:t>http://www.parkfield.co.uk/bvm/lv-67w-print.jpg</w:t>
        </w:r>
      </w:hyperlink>
    </w:p>
    <w:p w:rsidR="00504E39" w:rsidRPr="0030235F" w:rsidRDefault="00504E39" w:rsidP="00504E39">
      <w:pPr>
        <w:tabs>
          <w:tab w:val="left" w:pos="851"/>
          <w:tab w:val="right" w:pos="9072"/>
        </w:tabs>
        <w:rPr>
          <w:rFonts w:eastAsiaTheme="minorHAnsi"/>
        </w:rPr>
      </w:pPr>
      <w:r w:rsidRPr="0030235F">
        <w:rPr>
          <w:rFonts w:eastAsiaTheme="minorHAnsi"/>
        </w:rPr>
        <w:t xml:space="preserve">To download a Word file of the text, go to </w:t>
      </w:r>
      <w:hyperlink r:id="rId5" w:history="1">
        <w:r>
          <w:rPr>
            <w:rStyle w:val="Hyperlink"/>
            <w:rFonts w:eastAsiaTheme="minorHAnsi"/>
            <w:u w:val="none"/>
          </w:rPr>
          <w:t>http://www.parkfield.co.uk/bvm/lv-67w.docx</w:t>
        </w:r>
      </w:hyperlink>
    </w:p>
    <w:p w:rsidR="00504E39" w:rsidRPr="0030235F" w:rsidRDefault="00504E39" w:rsidP="00504E39">
      <w:pPr>
        <w:tabs>
          <w:tab w:val="left" w:pos="851"/>
          <w:tab w:val="right" w:pos="9072"/>
        </w:tabs>
        <w:rPr>
          <w:rFonts w:ascii="Helvetica" w:eastAsiaTheme="minorHAnsi" w:hAnsi="Helvetica"/>
          <w:bCs/>
        </w:rPr>
      </w:pPr>
      <w:r w:rsidRPr="0030235F">
        <w:rPr>
          <w:rFonts w:eastAsiaTheme="minorHAnsi"/>
        </w:rPr>
        <w:t xml:space="preserve">To view all BVM press information, go to </w:t>
      </w:r>
      <w:hyperlink r:id="rId6" w:history="1">
        <w:r>
          <w:rPr>
            <w:rStyle w:val="Hyperlink"/>
            <w:rFonts w:eastAsiaTheme="minorHAnsi"/>
            <w:bCs/>
            <w:u w:val="none"/>
          </w:rPr>
          <w:t>http://www.parkfield.co.uk/bvm/</w:t>
        </w:r>
      </w:hyperlink>
    </w:p>
    <w:p w:rsidR="00950125" w:rsidRDefault="00504E39" w:rsidP="00504E39">
      <w:pPr>
        <w:tabs>
          <w:tab w:val="left" w:pos="851"/>
          <w:tab w:val="right" w:pos="9072"/>
        </w:tabs>
        <w:rPr>
          <w:b/>
        </w:rPr>
      </w:pPr>
      <w:r>
        <w:br/>
      </w:r>
      <w:r w:rsidR="007F4559">
        <w:rPr>
          <w:b/>
        </w:rPr>
        <w:t>8th Generation Coffee Lake CPU packs a punch in 4K video systems</w:t>
      </w:r>
    </w:p>
    <w:p w:rsidR="007F4559" w:rsidRDefault="007F4559" w:rsidP="00504E39">
      <w:pPr>
        <w:tabs>
          <w:tab w:val="left" w:pos="851"/>
          <w:tab w:val="right" w:pos="9072"/>
        </w:tabs>
      </w:pPr>
    </w:p>
    <w:p w:rsidR="0054670C" w:rsidRDefault="00FB6EC2" w:rsidP="00504E39">
      <w:pPr>
        <w:tabs>
          <w:tab w:val="left" w:pos="851"/>
          <w:tab w:val="right" w:pos="9072"/>
        </w:tabs>
      </w:pPr>
      <w:r>
        <w:t xml:space="preserve">The latest addition to </w:t>
      </w:r>
      <w:hyperlink r:id="rId7" w:history="1">
        <w:r w:rsidRPr="003E7062">
          <w:rPr>
            <w:rStyle w:val="Hyperlink"/>
          </w:rPr>
          <w:t>BVM Limited’s</w:t>
        </w:r>
      </w:hyperlink>
      <w:r>
        <w:t xml:space="preserve"> comprehensive port</w:t>
      </w:r>
      <w:r w:rsidR="007F4559">
        <w:t xml:space="preserve">folio of industrial grade Mini-ITX </w:t>
      </w:r>
      <w:r>
        <w:t xml:space="preserve">embedded SBCs is the extremely powerful and </w:t>
      </w:r>
      <w:r w:rsidR="00E41FD9">
        <w:t>fully</w:t>
      </w:r>
      <w:r>
        <w:t xml:space="preserve">-featured </w:t>
      </w:r>
      <w:hyperlink r:id="rId8" w:history="1">
        <w:r w:rsidRPr="003E7062">
          <w:rPr>
            <w:rStyle w:val="Hyperlink"/>
          </w:rPr>
          <w:t>LV-67W</w:t>
        </w:r>
      </w:hyperlink>
      <w:r w:rsidR="00E41FD9">
        <w:t>, which is based on Intel’s latest 8</w:t>
      </w:r>
      <w:r w:rsidR="00E41FD9" w:rsidRPr="00E41FD9">
        <w:rPr>
          <w:vertAlign w:val="superscript"/>
        </w:rPr>
        <w:t>th</w:t>
      </w:r>
      <w:r w:rsidR="00E41FD9">
        <w:t xml:space="preserve"> Generation </w:t>
      </w:r>
      <w:r w:rsidR="008C3E7D">
        <w:t xml:space="preserve">14 nm </w:t>
      </w:r>
      <w:r w:rsidR="00E41FD9">
        <w:t>Coffee Lake H Series Core i7/i5/i3 processo</w:t>
      </w:r>
      <w:r w:rsidR="001F4D3A">
        <w:t>rs in the FCBGA1440 socket.</w:t>
      </w:r>
      <w:r w:rsidR="00E41FD9">
        <w:t xml:space="preserve"> </w:t>
      </w:r>
      <w:r w:rsidR="007F4559">
        <w:t>The i5 and i7 versions feature</w:t>
      </w:r>
      <w:r w:rsidR="001A7A8F">
        <w:t xml:space="preserve"> </w:t>
      </w:r>
      <w:r w:rsidR="00E41FD9" w:rsidRPr="00E41FD9">
        <w:t xml:space="preserve">6-core </w:t>
      </w:r>
      <w:r w:rsidR="001A7A8F">
        <w:t xml:space="preserve">processors, </w:t>
      </w:r>
      <w:r w:rsidR="00CA0134">
        <w:t xml:space="preserve">offering 12 threads for </w:t>
      </w:r>
      <w:r w:rsidR="001F4D3A" w:rsidRPr="00E41FD9">
        <w:t>applications</w:t>
      </w:r>
      <w:r w:rsidR="001F4D3A">
        <w:t xml:space="preserve"> such as </w:t>
      </w:r>
      <w:r w:rsidR="001F4D3A" w:rsidRPr="00E41FD9">
        <w:t>digital signag</w:t>
      </w:r>
      <w:r w:rsidR="001F4D3A">
        <w:t>e, retail transaction terminals</w:t>
      </w:r>
      <w:r w:rsidR="001F4D3A" w:rsidRPr="00E41FD9">
        <w:t xml:space="preserve"> kiosks, smart cities and health care</w:t>
      </w:r>
      <w:r w:rsidR="001F4D3A">
        <w:t xml:space="preserve"> where high performance processing and graphics are required</w:t>
      </w:r>
      <w:r w:rsidR="00E41FD9" w:rsidRPr="00E41FD9">
        <w:t xml:space="preserve">. </w:t>
      </w:r>
      <w:r w:rsidR="00E40BFC">
        <w:t>Based on the QM70 chipset,</w:t>
      </w:r>
      <w:r w:rsidR="00E41FD9" w:rsidRPr="00E41FD9">
        <w:t xml:space="preserve"> the</w:t>
      </w:r>
      <w:r w:rsidR="0054670C">
        <w:t xml:space="preserve"> Coffee Lake </w:t>
      </w:r>
      <w:r w:rsidR="00E41FD9" w:rsidRPr="00E41FD9">
        <w:t xml:space="preserve">processors offer </w:t>
      </w:r>
      <w:r w:rsidR="0054670C">
        <w:t xml:space="preserve">higher </w:t>
      </w:r>
      <w:r w:rsidR="00E41FD9" w:rsidRPr="00E41FD9">
        <w:t xml:space="preserve">CPU and graphics performance </w:t>
      </w:r>
      <w:r w:rsidR="0054670C">
        <w:t xml:space="preserve">than the </w:t>
      </w:r>
      <w:r w:rsidR="00E41FD9" w:rsidRPr="00E41FD9">
        <w:t xml:space="preserve">previous </w:t>
      </w:r>
      <w:r w:rsidR="0054670C">
        <w:t>7</w:t>
      </w:r>
      <w:r w:rsidR="0054670C" w:rsidRPr="0054670C">
        <w:rPr>
          <w:vertAlign w:val="superscript"/>
        </w:rPr>
        <w:t>th</w:t>
      </w:r>
      <w:r w:rsidR="0054670C">
        <w:t xml:space="preserve"> </w:t>
      </w:r>
      <w:r w:rsidR="00E41FD9" w:rsidRPr="00E41FD9">
        <w:t>generation</w:t>
      </w:r>
      <w:r w:rsidR="0054670C">
        <w:t xml:space="preserve"> with a </w:t>
      </w:r>
      <w:r w:rsidR="0054670C" w:rsidRPr="00E41FD9">
        <w:t xml:space="preserve">thermal design power (TDP) </w:t>
      </w:r>
      <w:r w:rsidR="0054670C">
        <w:t xml:space="preserve">rating of just </w:t>
      </w:r>
      <w:r w:rsidR="0054670C" w:rsidRPr="00E41FD9">
        <w:t>45W</w:t>
      </w:r>
      <w:r w:rsidR="0054670C">
        <w:t>.</w:t>
      </w:r>
      <w:r w:rsidR="0054670C" w:rsidRPr="00E41FD9">
        <w:t xml:space="preserve"> </w:t>
      </w:r>
      <w:r w:rsidR="001A7A8F">
        <w:t>Up to 32GB of DDR4 memory can</w:t>
      </w:r>
      <w:r w:rsidR="00CA0134">
        <w:t xml:space="preserve"> be fitted.</w:t>
      </w:r>
    </w:p>
    <w:p w:rsidR="0054670C" w:rsidRDefault="0054670C" w:rsidP="00504E39">
      <w:pPr>
        <w:tabs>
          <w:tab w:val="left" w:pos="851"/>
          <w:tab w:val="right" w:pos="9072"/>
        </w:tabs>
      </w:pPr>
    </w:p>
    <w:p w:rsidR="0054670C" w:rsidRDefault="0054670C" w:rsidP="00504E39">
      <w:pPr>
        <w:tabs>
          <w:tab w:val="left" w:pos="851"/>
          <w:tab w:val="right" w:pos="9072"/>
        </w:tabs>
        <w:rPr>
          <w:lang w:val="en-US"/>
        </w:rPr>
      </w:pPr>
      <w:r>
        <w:t xml:space="preserve">The integrated UHD Graphics </w:t>
      </w:r>
      <w:r w:rsidR="0082641A">
        <w:rPr>
          <w:lang w:val="en-US"/>
        </w:rPr>
        <w:t>supports</w:t>
      </w:r>
      <w:r w:rsidRPr="0054670C">
        <w:rPr>
          <w:lang w:val="en-US"/>
        </w:rPr>
        <w:t xml:space="preserve"> </w:t>
      </w:r>
      <w:r w:rsidR="006C1A2E">
        <w:rPr>
          <w:lang w:val="en-US"/>
        </w:rPr>
        <w:t>three</w:t>
      </w:r>
      <w:r w:rsidRPr="0054670C">
        <w:rPr>
          <w:lang w:val="en-US"/>
        </w:rPr>
        <w:t xml:space="preserve"> independent display</w:t>
      </w:r>
      <w:r w:rsidR="007F4559">
        <w:rPr>
          <w:lang w:val="en-US"/>
        </w:rPr>
        <w:t>s</w:t>
      </w:r>
      <w:r w:rsidRPr="0054670C">
        <w:rPr>
          <w:lang w:val="en-US"/>
        </w:rPr>
        <w:t xml:space="preserve"> with 4k resolution each, and comes with hardware-based video encoding and decoding up to 4k. </w:t>
      </w:r>
      <w:r w:rsidR="0082641A">
        <w:rPr>
          <w:lang w:val="en-US"/>
        </w:rPr>
        <w:t xml:space="preserve">It </w:t>
      </w:r>
      <w:r w:rsidRPr="0054670C">
        <w:rPr>
          <w:lang w:val="en-US"/>
        </w:rPr>
        <w:t>features VGA,</w:t>
      </w:r>
      <w:r w:rsidR="0082641A">
        <w:rPr>
          <w:lang w:val="en-US"/>
        </w:rPr>
        <w:t xml:space="preserve"> </w:t>
      </w:r>
      <w:r w:rsidRPr="0054670C">
        <w:rPr>
          <w:lang w:val="en-US"/>
        </w:rPr>
        <w:t>LVDS, DVI, HDMI and DisplayPort outputs to provide advanced solutions for imaging, machine vision</w:t>
      </w:r>
      <w:r w:rsidR="0082641A">
        <w:rPr>
          <w:lang w:val="en-US"/>
        </w:rPr>
        <w:t>,</w:t>
      </w:r>
      <w:r w:rsidRPr="0054670C">
        <w:rPr>
          <w:lang w:val="en-US"/>
        </w:rPr>
        <w:t xml:space="preserve"> </w:t>
      </w:r>
      <w:proofErr w:type="gramStart"/>
      <w:r w:rsidR="0082641A">
        <w:rPr>
          <w:lang w:val="en-US"/>
        </w:rPr>
        <w:t>i</w:t>
      </w:r>
      <w:r w:rsidRPr="0054670C">
        <w:rPr>
          <w:lang w:val="en-US"/>
        </w:rPr>
        <w:t>nfo</w:t>
      </w:r>
      <w:r w:rsidR="0082641A">
        <w:rPr>
          <w:lang w:val="en-US"/>
        </w:rPr>
        <w:t>tainment</w:t>
      </w:r>
      <w:proofErr w:type="gramEnd"/>
      <w:r w:rsidR="0082641A">
        <w:rPr>
          <w:lang w:val="en-US"/>
        </w:rPr>
        <w:t>, medical and gaming machines</w:t>
      </w:r>
      <w:r w:rsidRPr="0054670C">
        <w:rPr>
          <w:lang w:val="en-US"/>
        </w:rPr>
        <w:t>.</w:t>
      </w:r>
    </w:p>
    <w:p w:rsidR="006C1A2E" w:rsidRDefault="006C1A2E" w:rsidP="00504E39">
      <w:pPr>
        <w:tabs>
          <w:tab w:val="left" w:pos="851"/>
          <w:tab w:val="right" w:pos="9072"/>
        </w:tabs>
        <w:rPr>
          <w:lang w:val="en-US"/>
        </w:rPr>
      </w:pPr>
    </w:p>
    <w:p w:rsidR="0047502F" w:rsidRDefault="006C1A2E" w:rsidP="00504E39">
      <w:pPr>
        <w:tabs>
          <w:tab w:val="left" w:pos="851"/>
          <w:tab w:val="right" w:pos="9072"/>
        </w:tabs>
        <w:rPr>
          <w:lang w:val="en-US"/>
        </w:rPr>
      </w:pPr>
      <w:r>
        <w:rPr>
          <w:lang w:val="en-US"/>
        </w:rPr>
        <w:t>High speed data transfers are key attributes</w:t>
      </w:r>
      <w:r w:rsidR="003E7062">
        <w:rPr>
          <w:lang w:val="en-US"/>
        </w:rPr>
        <w:t>,</w:t>
      </w:r>
      <w:r>
        <w:rPr>
          <w:lang w:val="en-US"/>
        </w:rPr>
        <w:t xml:space="preserve"> with six </w:t>
      </w:r>
      <w:r w:rsidR="00E41FD9" w:rsidRPr="00E41FD9">
        <w:t>nati</w:t>
      </w:r>
      <w:r>
        <w:t>ve USB 3.1 Gen2 (</w:t>
      </w:r>
      <w:proofErr w:type="gramStart"/>
      <w:r>
        <w:t>10Gb/</w:t>
      </w:r>
      <w:proofErr w:type="gramEnd"/>
      <w:r>
        <w:t>s) ports, three SATAIII mass storage interfaces</w:t>
      </w:r>
      <w:r w:rsidR="00054A77">
        <w:t>, two Gigabit LAN ports</w:t>
      </w:r>
      <w:r>
        <w:t xml:space="preserve"> and six serial ports</w:t>
      </w:r>
      <w:r w:rsidR="00E41FD9" w:rsidRPr="00E41FD9">
        <w:t xml:space="preserve">. </w:t>
      </w:r>
      <w:r w:rsidR="00054A77">
        <w:t xml:space="preserve">Also provided are </w:t>
      </w:r>
      <w:r w:rsidR="00054A77" w:rsidRPr="00054A77">
        <w:rPr>
          <w:lang w:val="en-US"/>
        </w:rPr>
        <w:t xml:space="preserve">Realtek High Definition Audio, </w:t>
      </w:r>
      <w:r w:rsidR="00054A77">
        <w:rPr>
          <w:lang w:val="en-US"/>
        </w:rPr>
        <w:t>two</w:t>
      </w:r>
      <w:r w:rsidR="00054A77" w:rsidRPr="00054A77">
        <w:rPr>
          <w:lang w:val="en-US"/>
        </w:rPr>
        <w:t xml:space="preserve"> 8bit GPIO</w:t>
      </w:r>
      <w:r w:rsidR="00054A77">
        <w:rPr>
          <w:lang w:val="en-US"/>
        </w:rPr>
        <w:t xml:space="preserve"> ports</w:t>
      </w:r>
      <w:r w:rsidR="00054A77" w:rsidRPr="00054A77">
        <w:rPr>
          <w:lang w:val="en-US"/>
        </w:rPr>
        <w:t>, 2 x Mini</w:t>
      </w:r>
      <w:r w:rsidR="00054A77">
        <w:rPr>
          <w:lang w:val="en-US"/>
        </w:rPr>
        <w:t xml:space="preserve"> </w:t>
      </w:r>
      <w:r w:rsidR="00054A77" w:rsidRPr="00054A77">
        <w:rPr>
          <w:lang w:val="en-US"/>
        </w:rPr>
        <w:t>PCIe</w:t>
      </w:r>
      <w:r w:rsidR="00054A77">
        <w:rPr>
          <w:lang w:val="en-US"/>
        </w:rPr>
        <w:t>,</w:t>
      </w:r>
      <w:r w:rsidR="00054A77" w:rsidRPr="00054A77">
        <w:rPr>
          <w:lang w:val="en-US"/>
        </w:rPr>
        <w:t xml:space="preserve"> one support</w:t>
      </w:r>
      <w:r w:rsidR="00054A77">
        <w:rPr>
          <w:lang w:val="en-US"/>
        </w:rPr>
        <w:t>ing mSATA</w:t>
      </w:r>
      <w:r w:rsidR="00054A77" w:rsidRPr="00054A77">
        <w:rPr>
          <w:lang w:val="en-US"/>
        </w:rPr>
        <w:t xml:space="preserve">, </w:t>
      </w:r>
      <w:r w:rsidR="00054A77">
        <w:rPr>
          <w:lang w:val="en-US"/>
        </w:rPr>
        <w:t xml:space="preserve">a SIM slot and a </w:t>
      </w:r>
      <w:r w:rsidR="00054A77" w:rsidRPr="00054A77">
        <w:rPr>
          <w:lang w:val="en-US"/>
        </w:rPr>
        <w:t>PCIe X16</w:t>
      </w:r>
      <w:r w:rsidR="00054A77">
        <w:rPr>
          <w:lang w:val="en-US"/>
        </w:rPr>
        <w:t xml:space="preserve"> port</w:t>
      </w:r>
      <w:r w:rsidR="00054A77" w:rsidRPr="00054A77">
        <w:rPr>
          <w:lang w:val="en-US"/>
        </w:rPr>
        <w:t xml:space="preserve">. The LV-67W </w:t>
      </w:r>
      <w:r w:rsidR="0090225A">
        <w:rPr>
          <w:lang w:val="en-US"/>
        </w:rPr>
        <w:t>operates from 9V to 35V</w:t>
      </w:r>
      <w:r w:rsidR="00054A77" w:rsidRPr="00054A77">
        <w:rPr>
          <w:lang w:val="en-US"/>
        </w:rPr>
        <w:t xml:space="preserve">DC or </w:t>
      </w:r>
      <w:r w:rsidR="0090225A">
        <w:rPr>
          <w:lang w:val="en-US"/>
        </w:rPr>
        <w:t xml:space="preserve">an external </w:t>
      </w:r>
      <w:r w:rsidR="00054A77" w:rsidRPr="00054A77">
        <w:rPr>
          <w:lang w:val="en-US"/>
        </w:rPr>
        <w:t>ATX power supply. </w:t>
      </w:r>
    </w:p>
    <w:p w:rsidR="0090225A" w:rsidRDefault="0090225A" w:rsidP="00504E39">
      <w:pPr>
        <w:tabs>
          <w:tab w:val="left" w:pos="851"/>
          <w:tab w:val="right" w:pos="9072"/>
        </w:tabs>
        <w:rPr>
          <w:lang w:val="en-US"/>
        </w:rPr>
      </w:pPr>
    </w:p>
    <w:p w:rsidR="00705398" w:rsidRDefault="0090225A" w:rsidP="00504E39">
      <w:pPr>
        <w:tabs>
          <w:tab w:val="left" w:pos="1134"/>
        </w:tabs>
        <w:rPr>
          <w:rFonts w:cstheme="minorHAnsi"/>
          <w:b/>
          <w:u w:val="single"/>
        </w:rPr>
      </w:pPr>
      <w:r>
        <w:rPr>
          <w:lang w:val="en-US"/>
        </w:rPr>
        <w:t xml:space="preserve">*** Ends: body copy </w:t>
      </w:r>
      <w:r w:rsidR="007F4559">
        <w:rPr>
          <w:lang w:val="en-US"/>
        </w:rPr>
        <w:t>227</w:t>
      </w:r>
      <w:r>
        <w:rPr>
          <w:lang w:val="en-US"/>
        </w:rPr>
        <w:t xml:space="preserve"> words ***</w:t>
      </w:r>
      <w:r w:rsidR="00504E39">
        <w:rPr>
          <w:lang w:val="en-US"/>
        </w:rPr>
        <w:br/>
      </w:r>
      <w:r w:rsidR="00504E39">
        <w:rPr>
          <w:lang w:val="en-US"/>
        </w:rPr>
        <w:br/>
      </w:r>
    </w:p>
    <w:p w:rsidR="00705398" w:rsidRDefault="00705398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 w:rsidRPr="007D0AAE">
        <w:rPr>
          <w:rFonts w:cstheme="minorHAnsi"/>
          <w:b/>
          <w:u w:val="single"/>
        </w:rPr>
        <w:lastRenderedPageBreak/>
        <w:t>Notes to Editors.</w:t>
      </w:r>
    </w:p>
    <w:p w:rsidR="00504E39" w:rsidRDefault="00504E39" w:rsidP="00504E39">
      <w:pPr>
        <w:tabs>
          <w:tab w:val="left" w:pos="1134"/>
        </w:tabs>
        <w:rPr>
          <w:rFonts w:cstheme="minorHAnsi"/>
        </w:rPr>
      </w:pPr>
    </w:p>
    <w:p w:rsidR="00504E39" w:rsidRDefault="00504E39" w:rsidP="00504E39">
      <w:pPr>
        <w:tabs>
          <w:tab w:val="left" w:pos="1134"/>
        </w:tabs>
        <w:rPr>
          <w:rFonts w:cstheme="minorHAnsi"/>
        </w:rPr>
      </w:pPr>
      <w:r>
        <w:rPr>
          <w:rFonts w:cstheme="minorHAnsi"/>
        </w:rPr>
        <w:t>Released 03 October 2018</w:t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</w:p>
    <w:p w:rsidR="00504E39" w:rsidRPr="007D0AAE" w:rsidRDefault="00504E39" w:rsidP="00504E39">
      <w:pPr>
        <w:tabs>
          <w:tab w:val="left" w:pos="-1440"/>
          <w:tab w:val="left" w:pos="1134"/>
        </w:tabs>
        <w:rPr>
          <w:rFonts w:cstheme="minorHAnsi"/>
        </w:rPr>
      </w:pPr>
      <w:r w:rsidRPr="007D0AAE">
        <w:rPr>
          <w:rFonts w:cstheme="minorHAnsi"/>
        </w:rPr>
        <w:t>Technical and sales contact for publication:</w:t>
      </w:r>
    </w:p>
    <w:p w:rsidR="00504E39" w:rsidRDefault="00504E39" w:rsidP="00504E39">
      <w:pPr>
        <w:tabs>
          <w:tab w:val="left" w:pos="1134"/>
        </w:tabs>
        <w:rPr>
          <w:rFonts w:cstheme="minorHAnsi"/>
        </w:rPr>
      </w:pP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 w:rsidRPr="007D0AAE">
        <w:rPr>
          <w:rFonts w:cstheme="minorHAnsi"/>
        </w:rPr>
        <w:t>David Harding</w:t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 w:rsidRPr="007D0AAE">
        <w:rPr>
          <w:rFonts w:cstheme="minorHAnsi"/>
        </w:rPr>
        <w:t>BVM Limited</w:t>
      </w:r>
    </w:p>
    <w:p w:rsidR="00504E39" w:rsidRPr="001609E7" w:rsidRDefault="00504E39" w:rsidP="00504E39">
      <w:pPr>
        <w:tabs>
          <w:tab w:val="left" w:pos="-1440"/>
          <w:tab w:val="left" w:pos="1134"/>
        </w:tabs>
        <w:rPr>
          <w:rFonts w:cstheme="minorHAnsi"/>
        </w:rPr>
      </w:pPr>
      <w:r w:rsidRPr="001609E7">
        <w:rPr>
          <w:rFonts w:cstheme="minorHAnsi"/>
        </w:rPr>
        <w:t>Lakeside House</w:t>
      </w:r>
    </w:p>
    <w:p w:rsidR="00504E39" w:rsidRPr="001609E7" w:rsidRDefault="00504E39" w:rsidP="00504E39">
      <w:pPr>
        <w:tabs>
          <w:tab w:val="left" w:pos="-1440"/>
          <w:tab w:val="left" w:pos="1134"/>
        </w:tabs>
        <w:rPr>
          <w:rFonts w:cstheme="minorHAnsi"/>
        </w:rPr>
      </w:pPr>
      <w:r w:rsidRPr="001609E7">
        <w:rPr>
          <w:rFonts w:cstheme="minorHAnsi"/>
        </w:rPr>
        <w:t>Waltham Business Park</w:t>
      </w:r>
    </w:p>
    <w:p w:rsidR="00504E39" w:rsidRPr="001609E7" w:rsidRDefault="00504E39" w:rsidP="00504E39">
      <w:pPr>
        <w:tabs>
          <w:tab w:val="left" w:pos="-1440"/>
          <w:tab w:val="left" w:pos="1134"/>
        </w:tabs>
        <w:rPr>
          <w:rFonts w:cstheme="minorHAnsi"/>
        </w:rPr>
      </w:pPr>
      <w:r w:rsidRPr="001609E7">
        <w:rPr>
          <w:rFonts w:cstheme="minorHAnsi"/>
        </w:rPr>
        <w:t>Brickyard Road</w:t>
      </w:r>
    </w:p>
    <w:p w:rsidR="00504E39" w:rsidRPr="001609E7" w:rsidRDefault="00504E39" w:rsidP="00504E39">
      <w:pPr>
        <w:tabs>
          <w:tab w:val="left" w:pos="-1440"/>
          <w:tab w:val="left" w:pos="1134"/>
        </w:tabs>
        <w:rPr>
          <w:rFonts w:cstheme="minorHAnsi"/>
        </w:rPr>
      </w:pPr>
      <w:r w:rsidRPr="001609E7">
        <w:rPr>
          <w:rFonts w:cstheme="minorHAnsi"/>
        </w:rPr>
        <w:t>Swanmore</w:t>
      </w:r>
    </w:p>
    <w:p w:rsidR="00504E39" w:rsidRPr="003E7062" w:rsidRDefault="00504E39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r w:rsidRPr="003E7062">
        <w:rPr>
          <w:rFonts w:cstheme="minorHAnsi"/>
          <w:lang w:val="fr-FR"/>
        </w:rPr>
        <w:t>SO32 2SA</w:t>
      </w:r>
    </w:p>
    <w:p w:rsidR="00504E39" w:rsidRPr="003E7062" w:rsidRDefault="00504E39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proofErr w:type="gramStart"/>
      <w:r w:rsidRPr="003E7062">
        <w:rPr>
          <w:rFonts w:cstheme="minorHAnsi"/>
          <w:lang w:val="fr-FR"/>
        </w:rPr>
        <w:t>t</w:t>
      </w:r>
      <w:proofErr w:type="gramEnd"/>
      <w:r w:rsidRPr="003E7062">
        <w:rPr>
          <w:rFonts w:cstheme="minorHAnsi"/>
          <w:lang w:val="fr-FR"/>
        </w:rPr>
        <w:t>: + 44 (0)1489 780144</w:t>
      </w:r>
    </w:p>
    <w:p w:rsidR="00504E39" w:rsidRPr="003E7062" w:rsidRDefault="00504E39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proofErr w:type="gramStart"/>
      <w:r w:rsidRPr="003E7062">
        <w:rPr>
          <w:rFonts w:cstheme="minorHAnsi"/>
          <w:lang w:val="fr-FR"/>
        </w:rPr>
        <w:t>f</w:t>
      </w:r>
      <w:proofErr w:type="gramEnd"/>
      <w:r w:rsidRPr="003E7062">
        <w:rPr>
          <w:rFonts w:cstheme="minorHAnsi"/>
          <w:lang w:val="fr-FR"/>
        </w:rPr>
        <w:t>: + 44 (0)1489 783589</w:t>
      </w:r>
    </w:p>
    <w:p w:rsidR="00504E39" w:rsidRPr="003E7062" w:rsidRDefault="0033667A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hyperlink r:id="rId9" w:history="1">
        <w:r w:rsidR="00504E39" w:rsidRPr="003E7062">
          <w:rPr>
            <w:rStyle w:val="Hyperlink"/>
            <w:rFonts w:cstheme="minorHAnsi"/>
            <w:lang w:val="fr-FR"/>
          </w:rPr>
          <w:t>sales@bvmltd.co.uk</w:t>
        </w:r>
      </w:hyperlink>
    </w:p>
    <w:p w:rsidR="00504E39" w:rsidRPr="003E7062" w:rsidRDefault="0033667A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hyperlink r:id="rId10" w:history="1">
        <w:r w:rsidR="00504E39" w:rsidRPr="003E7062">
          <w:rPr>
            <w:rStyle w:val="Hyperlink"/>
            <w:rFonts w:cstheme="minorHAnsi"/>
            <w:lang w:val="fr-FR"/>
          </w:rPr>
          <w:t>http://www.bvm.co.uk/</w:t>
        </w:r>
      </w:hyperlink>
    </w:p>
    <w:p w:rsidR="00504E39" w:rsidRPr="003E7062" w:rsidRDefault="00504E39" w:rsidP="00504E39">
      <w:pPr>
        <w:tabs>
          <w:tab w:val="left" w:pos="1134"/>
        </w:tabs>
        <w:rPr>
          <w:rFonts w:cstheme="minorHAnsi"/>
          <w:lang w:val="fr-FR"/>
        </w:rPr>
      </w:pPr>
    </w:p>
    <w:p w:rsidR="00504E39" w:rsidRPr="003E7062" w:rsidRDefault="00504E39" w:rsidP="00504E39">
      <w:pPr>
        <w:tabs>
          <w:tab w:val="left" w:pos="1134"/>
        </w:tabs>
        <w:rPr>
          <w:rFonts w:cstheme="minorHAnsi"/>
          <w:lang w:val="fr-FR"/>
        </w:rPr>
      </w:pPr>
      <w:r w:rsidRPr="003E7062">
        <w:rPr>
          <w:rFonts w:cstheme="minorHAnsi"/>
          <w:lang w:val="fr-FR"/>
        </w:rPr>
        <w:t>Editorial contact:</w:t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>
        <w:rPr>
          <w:rFonts w:cstheme="minorHAnsi"/>
        </w:rPr>
        <w:t>Rod Clarke</w:t>
      </w:r>
    </w:p>
    <w:p w:rsidR="00504E39" w:rsidRPr="002E122F" w:rsidRDefault="00504E39" w:rsidP="00504E39">
      <w:pPr>
        <w:tabs>
          <w:tab w:val="left" w:pos="-1440"/>
          <w:tab w:val="left" w:pos="1134"/>
        </w:tabs>
        <w:rPr>
          <w:rFonts w:cstheme="minorHAnsi"/>
        </w:rPr>
      </w:pPr>
      <w:r w:rsidRPr="002E122F">
        <w:rPr>
          <w:rFonts w:cstheme="minorHAnsi"/>
        </w:rPr>
        <w:t>t: + 44 (0)1489 780144</w:t>
      </w:r>
    </w:p>
    <w:p w:rsidR="00504E39" w:rsidRPr="002E122F" w:rsidRDefault="0033667A" w:rsidP="00504E39">
      <w:pPr>
        <w:tabs>
          <w:tab w:val="left" w:pos="-1440"/>
          <w:tab w:val="left" w:pos="1134"/>
        </w:tabs>
        <w:rPr>
          <w:rFonts w:cstheme="minorHAnsi"/>
        </w:rPr>
      </w:pPr>
      <w:hyperlink r:id="rId11" w:history="1">
        <w:r w:rsidR="00504E39" w:rsidRPr="002E122F">
          <w:rPr>
            <w:rStyle w:val="Hyperlink"/>
            <w:rFonts w:cstheme="minorHAnsi"/>
          </w:rPr>
          <w:t>rod_c@bvmltd.co.uk</w:t>
        </w:r>
      </w:hyperlink>
    </w:p>
    <w:p w:rsidR="00504E39" w:rsidRPr="002E122F" w:rsidRDefault="00504E39" w:rsidP="00504E39">
      <w:pPr>
        <w:tabs>
          <w:tab w:val="left" w:pos="-1440"/>
          <w:tab w:val="left" w:pos="1134"/>
        </w:tabs>
        <w:rPr>
          <w:rFonts w:cstheme="minorHAnsi"/>
        </w:rPr>
      </w:pP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>
        <w:rPr>
          <w:rFonts w:cstheme="minorHAnsi"/>
        </w:rPr>
        <w:t>Agency contact:</w:t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 w:rsidRPr="007D0AAE">
        <w:rPr>
          <w:rFonts w:cstheme="minorHAnsi"/>
        </w:rPr>
        <w:t>Nigel May</w:t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 w:rsidRPr="007D0AAE">
        <w:rPr>
          <w:rFonts w:cstheme="minorHAnsi"/>
        </w:rPr>
        <w:t>Parkfield Communications Ltd</w:t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 w:rsidRPr="007D0AAE">
        <w:rPr>
          <w:rFonts w:cstheme="minorHAnsi"/>
        </w:rPr>
        <w:t>Parkfield House</w:t>
      </w:r>
    </w:p>
    <w:p w:rsidR="00504E39" w:rsidRPr="007D0AAE" w:rsidRDefault="00504E39" w:rsidP="00504E39">
      <w:pPr>
        <w:tabs>
          <w:tab w:val="left" w:pos="1134"/>
        </w:tabs>
        <w:rPr>
          <w:rFonts w:cstheme="minorHAnsi"/>
        </w:rPr>
      </w:pPr>
      <w:r w:rsidRPr="007D0AAE">
        <w:rPr>
          <w:rFonts w:cstheme="minorHAnsi"/>
        </w:rPr>
        <w:t>Damerham</w:t>
      </w:r>
    </w:p>
    <w:p w:rsidR="00504E39" w:rsidRPr="002E122F" w:rsidRDefault="00504E39" w:rsidP="00504E39">
      <w:pPr>
        <w:tabs>
          <w:tab w:val="left" w:pos="1134"/>
        </w:tabs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Hants</w:t>
      </w:r>
    </w:p>
    <w:p w:rsidR="00504E39" w:rsidRPr="002E122F" w:rsidRDefault="00504E39" w:rsidP="00504E39">
      <w:pPr>
        <w:tabs>
          <w:tab w:val="left" w:pos="1134"/>
        </w:tabs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SP6 3HQ</w:t>
      </w:r>
    </w:p>
    <w:p w:rsidR="00504E39" w:rsidRPr="007D0AAE" w:rsidRDefault="00504E39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t</w:t>
      </w:r>
      <w:proofErr w:type="gramEnd"/>
      <w:r w:rsidRPr="007D0AAE">
        <w:rPr>
          <w:rFonts w:cstheme="minorHAnsi"/>
          <w:lang w:val="fr-FR"/>
        </w:rPr>
        <w:t>: + 44 (0)1725 518321</w:t>
      </w:r>
    </w:p>
    <w:p w:rsidR="00504E39" w:rsidRPr="007D0AAE" w:rsidRDefault="00504E39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proofErr w:type="gramStart"/>
      <w:r w:rsidRPr="007D0AAE">
        <w:rPr>
          <w:rFonts w:cstheme="minorHAnsi"/>
          <w:lang w:val="fr-FR"/>
        </w:rPr>
        <w:t>f</w:t>
      </w:r>
      <w:proofErr w:type="gramEnd"/>
      <w:r w:rsidRPr="007D0AAE">
        <w:rPr>
          <w:rFonts w:cstheme="minorHAnsi"/>
          <w:lang w:val="fr-FR"/>
        </w:rPr>
        <w:t>: + 44 (0)1725 518378</w:t>
      </w:r>
    </w:p>
    <w:p w:rsidR="00504E39" w:rsidRPr="007D0AAE" w:rsidRDefault="0033667A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hyperlink r:id="rId12" w:history="1">
        <w:r w:rsidR="00504E39" w:rsidRPr="007D0AAE">
          <w:rPr>
            <w:rStyle w:val="Hyperlink"/>
            <w:rFonts w:cstheme="minorHAnsi"/>
            <w:lang w:val="fr-FR"/>
          </w:rPr>
          <w:t>nigel.may@parkfield.co.uk</w:t>
        </w:r>
      </w:hyperlink>
    </w:p>
    <w:p w:rsidR="00504E39" w:rsidRPr="00504E39" w:rsidRDefault="0033667A" w:rsidP="00504E39">
      <w:pPr>
        <w:tabs>
          <w:tab w:val="left" w:pos="-1440"/>
          <w:tab w:val="left" w:pos="1134"/>
        </w:tabs>
        <w:rPr>
          <w:rFonts w:cstheme="minorHAnsi"/>
          <w:lang w:val="fr-FR"/>
        </w:rPr>
      </w:pPr>
      <w:hyperlink r:id="rId13" w:history="1">
        <w:r w:rsidR="00504E39" w:rsidRPr="00504E39">
          <w:rPr>
            <w:rStyle w:val="Hyperlink"/>
            <w:rFonts w:cstheme="minorHAnsi"/>
            <w:lang w:val="fr-FR"/>
          </w:rPr>
          <w:t>www.parkfield.co.uk</w:t>
        </w:r>
      </w:hyperlink>
    </w:p>
    <w:p w:rsidR="0090225A" w:rsidRPr="00504E39" w:rsidRDefault="0090225A" w:rsidP="00504E39">
      <w:pPr>
        <w:tabs>
          <w:tab w:val="left" w:pos="851"/>
          <w:tab w:val="right" w:pos="9072"/>
        </w:tabs>
        <w:rPr>
          <w:lang w:val="fr-FR"/>
        </w:rPr>
      </w:pPr>
    </w:p>
    <w:sectPr w:rsidR="0090225A" w:rsidRPr="00504E39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Tahoma"/>
    <w:panose1 w:val="02010600030101010101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7502F"/>
    <w:rsid w:val="00054A77"/>
    <w:rsid w:val="001860D0"/>
    <w:rsid w:val="001A7A8F"/>
    <w:rsid w:val="001F4D3A"/>
    <w:rsid w:val="00230369"/>
    <w:rsid w:val="003117D9"/>
    <w:rsid w:val="0033667A"/>
    <w:rsid w:val="003E7062"/>
    <w:rsid w:val="00431BB0"/>
    <w:rsid w:val="0046790F"/>
    <w:rsid w:val="0047502F"/>
    <w:rsid w:val="004E3472"/>
    <w:rsid w:val="00504E39"/>
    <w:rsid w:val="0054670C"/>
    <w:rsid w:val="005B335D"/>
    <w:rsid w:val="005C73C1"/>
    <w:rsid w:val="006C1A2E"/>
    <w:rsid w:val="00705398"/>
    <w:rsid w:val="007F4559"/>
    <w:rsid w:val="0082641A"/>
    <w:rsid w:val="008C3E7D"/>
    <w:rsid w:val="008E34D4"/>
    <w:rsid w:val="0090225A"/>
    <w:rsid w:val="009028FF"/>
    <w:rsid w:val="00950125"/>
    <w:rsid w:val="00C045B4"/>
    <w:rsid w:val="00C123A1"/>
    <w:rsid w:val="00CA0134"/>
    <w:rsid w:val="00D57A62"/>
    <w:rsid w:val="00E34512"/>
    <w:rsid w:val="00E40BFC"/>
    <w:rsid w:val="00E41FD9"/>
    <w:rsid w:val="00FB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vm.co.uk/ProductDetail.asp?fdProductId=1307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vm.co.uk/" TargetMode="External"/><Relationship Id="rId12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" TargetMode="External"/><Relationship Id="rId11" Type="http://schemas.openxmlformats.org/officeDocument/2006/relationships/hyperlink" Target="mailto:rod_c@bvmltd.co.uk" TargetMode="External"/><Relationship Id="rId5" Type="http://schemas.openxmlformats.org/officeDocument/2006/relationships/hyperlink" Target="http://www.parkfield.co.uk/bvm/lv-67w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vm.co.uk/" TargetMode="External"/><Relationship Id="rId4" Type="http://schemas.openxmlformats.org/officeDocument/2006/relationships/hyperlink" Target="http://www.parkfield.co.uk/bvm/lv-67w-print.jpg" TargetMode="External"/><Relationship Id="rId9" Type="http://schemas.openxmlformats.org/officeDocument/2006/relationships/hyperlink" Target="mailto:sales@bvmltd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2018-10-03T09:28:00Z</dcterms:created>
  <dcterms:modified xsi:type="dcterms:W3CDTF">2018-10-03T09:29:00Z</dcterms:modified>
</cp:coreProperties>
</file>