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Title"/>
        <w:pBdr>
          <w:top w:val="nil"/>
          <w:left w:val="nil"/>
          <w:bottom w:val="nil"/>
          <w:right w:val="nil"/>
        </w:pBdr>
        <w:jc w:val="left"/>
        <w:rPr>
          <w:lang w:val="de-DE"/>
        </w:rPr>
      </w:pPr>
      <w:r>
        <w:rPr>
          <w:rFonts w:asciiTheme="minorHAnsi" w:hAnsiTheme="minorHAnsi" w:cs="Arial"/>
          <w:b w:val="0"/>
          <w:color w:val="C00000"/>
          <w:sz w:val="52"/>
          <w:szCs w:val="52"/>
          <w:lang w:val="de-DE"/>
        </w:rPr>
        <w:t>Presseinformation</w:t>
      </w:r>
    </w:p>
    <w:p>
      <w:pPr>
        <w:tabs>
          <w:tab w:val="left" w:pos="851"/>
          <w:tab w:val="right" w:pos="9072"/>
        </w:tabs>
        <w:spacing w:after="0" w:line="240" w:lineRule="auto"/>
        <w:rPr>
          <w:rFonts w:ascii="Calibri" w:eastAsia="Calibri" w:hAnsi="Calibri" w:cs="Calibri"/>
          <w:b/>
          <w:lang w:val="de-DE"/>
        </w:rPr>
      </w:pPr>
      <w:r>
        <w:rPr>
          <w:rFonts w:ascii="Calibri" w:eastAsia="Calibri" w:hAnsi="Calibri" w:cs="Calibri"/>
          <w:lang w:val="de-DE"/>
        </w:rPr>
        <w:t>Veröffentlicht am 27. Mai 2021</w:t>
      </w:r>
    </w:p>
    <w:p>
      <w:pPr>
        <w:pStyle w:val="Title"/>
        <w:pBdr>
          <w:top w:val="nil"/>
          <w:left w:val="nil"/>
          <w:bottom w:val="nil"/>
          <w:right w:val="nil"/>
        </w:pBdr>
        <w:jc w:val="left"/>
        <w:rPr>
          <w:rFonts w:asciiTheme="minorHAnsi" w:hAnsiTheme="minorHAnsi" w:cstheme="minorHAnsi"/>
          <w:b w:val="0"/>
          <w:szCs w:val="22"/>
          <w:lang w:val="de-DE"/>
        </w:rPr>
      </w:pPr>
    </w:p>
    <w:p>
      <w:pPr>
        <w:pStyle w:val="Title"/>
        <w:pBdr>
          <w:top w:val="nil"/>
          <w:left w:val="nil"/>
          <w:bottom w:val="nil"/>
          <w:right w:val="nil"/>
        </w:pBdr>
        <w:jc w:val="left"/>
        <w:rPr>
          <w:rFonts w:asciiTheme="minorHAnsi" w:hAnsiTheme="minorHAnsi" w:cstheme="minorHAnsi"/>
          <w:b w:val="0"/>
          <w:bCs w:val="0"/>
          <w:szCs w:val="22"/>
          <w:lang w:val="de-DE"/>
        </w:rPr>
      </w:pPr>
      <w:r>
        <w:rPr>
          <w:rFonts w:asciiTheme="minorHAnsi" w:hAnsiTheme="minorHAnsi" w:cstheme="minorHAnsi"/>
          <w:b w:val="0"/>
          <w:szCs w:val="22"/>
          <w:lang w:val="de-DE"/>
        </w:rPr>
        <w:t>Zum Downloaden eines Bildes in Druckqualität</w:t>
      </w:r>
      <w:r>
        <w:rPr>
          <w:rFonts w:asciiTheme="minorHAnsi" w:hAnsiTheme="minorHAnsi" w:cstheme="minorHAnsi"/>
          <w:b w:val="0"/>
          <w:bCs w:val="0"/>
          <w:szCs w:val="22"/>
          <w:lang w:val="de-DE"/>
        </w:rPr>
        <w:t xml:space="preserve"> 300 dpi,</w:t>
      </w:r>
    </w:p>
    <w:p>
      <w:pPr>
        <w:pStyle w:val="Title"/>
        <w:pBdr>
          <w:top w:val="nil"/>
          <w:left w:val="nil"/>
          <w:bottom w:val="nil"/>
          <w:right w:val="nil"/>
        </w:pBdr>
        <w:jc w:val="left"/>
        <w:rPr>
          <w:lang w:val="de-DE"/>
        </w:rPr>
      </w:pPr>
      <w:r>
        <w:rPr>
          <w:rFonts w:asciiTheme="minorHAnsi" w:hAnsiTheme="minorHAnsi" w:cstheme="minorHAnsi"/>
          <w:b w:val="0"/>
          <w:bCs w:val="0"/>
          <w:szCs w:val="22"/>
          <w:lang w:val="de-DE"/>
        </w:rPr>
        <w:t xml:space="preserve">gehen Sie zu </w:t>
      </w:r>
      <w:hyperlink r:id="rId5" w:history="1">
        <w:r>
          <w:rPr>
            <w:rStyle w:val="Hyperlink"/>
            <w:rFonts w:asciiTheme="minorHAnsi" w:hAnsiTheme="minorHAnsi" w:cstheme="minorHAnsi"/>
            <w:b w:val="0"/>
            <w:bCs w:val="0"/>
            <w:szCs w:val="22"/>
            <w:lang w:val="de-DE"/>
          </w:rPr>
          <w:t>parkfield.co.uk/e2s/alertalarm-upgrade-print.jpg</w:t>
        </w:r>
      </w:hyperlink>
    </w:p>
    <w:p>
      <w:pPr>
        <w:pStyle w:val="PlainText"/>
        <w:rPr>
          <w:rFonts w:cstheme="minorHAnsi"/>
          <w:szCs w:val="22"/>
          <w:lang w:val="de-DE"/>
        </w:rPr>
      </w:pPr>
    </w:p>
    <w:p>
      <w:pPr>
        <w:pStyle w:val="PlainText"/>
        <w:rPr>
          <w:lang w:val="de-DE"/>
        </w:rPr>
      </w:pPr>
      <w:r>
        <w:rPr>
          <w:rFonts w:cstheme="minorHAnsi"/>
          <w:szCs w:val="22"/>
          <w:lang w:val="de-DE"/>
        </w:rPr>
        <w:t xml:space="preserve">Der Text steht Ihnen unter </w:t>
      </w:r>
      <w:hyperlink r:id="rId6" w:history="1">
        <w:r>
          <w:rPr>
            <w:rStyle w:val="Hyperlink"/>
            <w:rFonts w:cstheme="minorHAnsi"/>
            <w:szCs w:val="22"/>
            <w:lang w:val="de-DE"/>
          </w:rPr>
          <w:t>parkfield.co.uk/e2s/alertalarm-upgrade-de.docx</w:t>
        </w:r>
      </w:hyperlink>
      <w:r>
        <w:rPr>
          <w:rFonts w:cstheme="minorHAnsi"/>
          <w:szCs w:val="22"/>
          <w:lang w:val="de-DE"/>
        </w:rPr>
        <w:t xml:space="preserve"> als Word-Datei zum Download bereit.</w:t>
      </w:r>
    </w:p>
    <w:p>
      <w:pPr>
        <w:pStyle w:val="Title"/>
        <w:pBdr>
          <w:top w:val="nil"/>
          <w:left w:val="nil"/>
          <w:bottom w:val="nil"/>
          <w:right w:val="nil"/>
        </w:pBdr>
        <w:jc w:val="left"/>
        <w:rPr>
          <w:rStyle w:val="hps"/>
          <w:rFonts w:asciiTheme="minorHAnsi" w:hAnsiTheme="minorHAnsi" w:cstheme="minorHAnsi"/>
          <w:b w:val="0"/>
          <w:szCs w:val="22"/>
          <w:lang w:val="de-DE"/>
        </w:rPr>
      </w:pPr>
    </w:p>
    <w:p>
      <w:pPr>
        <w:pStyle w:val="Title"/>
        <w:pBdr>
          <w:top w:val="nil"/>
          <w:left w:val="nil"/>
          <w:bottom w:val="nil"/>
          <w:right w:val="nil"/>
        </w:pBdr>
        <w:jc w:val="left"/>
        <w:rPr>
          <w:lang w:val="de-DE"/>
        </w:rPr>
      </w:pPr>
      <w:r>
        <w:rPr>
          <w:rStyle w:val="hps"/>
          <w:rFonts w:asciiTheme="minorHAnsi" w:hAnsiTheme="minorHAnsi" w:cstheme="minorHAnsi"/>
          <w:b w:val="0"/>
          <w:szCs w:val="22"/>
          <w:lang w:val="de-DE"/>
        </w:rPr>
        <w:t>Alle</w:t>
      </w:r>
      <w:r>
        <w:rPr>
          <w:rStyle w:val="shorttext"/>
          <w:rFonts w:asciiTheme="minorHAnsi" w:hAnsiTheme="minorHAnsi" w:cstheme="minorHAnsi"/>
          <w:b w:val="0"/>
          <w:szCs w:val="22"/>
          <w:lang w:val="de-DE"/>
        </w:rPr>
        <w:t xml:space="preserve"> </w:t>
      </w:r>
      <w:r>
        <w:rPr>
          <w:rStyle w:val="hps"/>
          <w:rFonts w:asciiTheme="minorHAnsi" w:hAnsiTheme="minorHAnsi" w:cstheme="minorHAnsi"/>
          <w:b w:val="0"/>
          <w:szCs w:val="22"/>
          <w:lang w:val="de-DE"/>
        </w:rPr>
        <w:t>E2S</w:t>
      </w:r>
      <w:r>
        <w:rPr>
          <w:rStyle w:val="shorttext"/>
          <w:rFonts w:asciiTheme="minorHAnsi" w:hAnsiTheme="minorHAnsi" w:cstheme="minorHAnsi"/>
          <w:b w:val="0"/>
          <w:szCs w:val="22"/>
          <w:lang w:val="de-DE"/>
        </w:rPr>
        <w:t xml:space="preserve"> </w:t>
      </w:r>
      <w:r>
        <w:rPr>
          <w:rFonts w:asciiTheme="minorHAnsi" w:hAnsiTheme="minorHAnsi" w:cstheme="minorHAnsi"/>
          <w:b w:val="0"/>
          <w:szCs w:val="22"/>
          <w:lang w:val="de-DE"/>
        </w:rPr>
        <w:t xml:space="preserve">Presseinformation </w:t>
      </w:r>
      <w:r>
        <w:rPr>
          <w:rStyle w:val="hps"/>
          <w:rFonts w:asciiTheme="minorHAnsi" w:hAnsiTheme="minorHAnsi" w:cstheme="minorHAnsi"/>
          <w:b w:val="0"/>
          <w:szCs w:val="22"/>
          <w:lang w:val="de-DE"/>
        </w:rPr>
        <w:t>zu sehen,</w:t>
      </w:r>
      <w:r>
        <w:rPr>
          <w:rStyle w:val="shorttext"/>
          <w:rFonts w:asciiTheme="minorHAnsi" w:hAnsiTheme="minorHAnsi" w:cstheme="minorHAnsi"/>
          <w:b w:val="0"/>
          <w:szCs w:val="22"/>
          <w:lang w:val="de-DE"/>
        </w:rPr>
        <w:t xml:space="preserve"> </w:t>
      </w:r>
      <w:r>
        <w:rPr>
          <w:rStyle w:val="hps"/>
          <w:rFonts w:asciiTheme="minorHAnsi" w:hAnsiTheme="minorHAnsi" w:cstheme="minorHAnsi"/>
          <w:b w:val="0"/>
          <w:szCs w:val="22"/>
          <w:lang w:val="de-DE"/>
        </w:rPr>
        <w:t xml:space="preserve">zu gehen </w:t>
      </w:r>
      <w:hyperlink r:id="rId7" w:history="1">
        <w:r>
          <w:rPr>
            <w:rStyle w:val="Hyperlink"/>
            <w:rFonts w:asciiTheme="minorHAnsi" w:hAnsiTheme="minorHAnsi" w:cstheme="minorHAnsi"/>
            <w:b w:val="0"/>
            <w:szCs w:val="22"/>
            <w:lang w:val="de-DE"/>
          </w:rPr>
          <w:t>parkfield.co.uk/e2s/</w:t>
        </w:r>
      </w:hyperlink>
    </w:p>
    <w:p>
      <w:pPr>
        <w:tabs>
          <w:tab w:val="left" w:pos="851"/>
          <w:tab w:val="right" w:pos="9072"/>
        </w:tabs>
        <w:spacing w:after="0" w:line="240" w:lineRule="auto"/>
        <w:rPr>
          <w:b/>
          <w:bCs/>
          <w:lang w:val="de-DE"/>
        </w:rPr>
      </w:pPr>
      <w:r>
        <w:rPr>
          <w:rFonts w:cs="Arial"/>
          <w:b/>
          <w:lang w:val="de-DE" w:eastAsia="en-GB"/>
        </w:rPr>
        <w:br/>
      </w:r>
      <w:r>
        <w:rPr>
          <w:b/>
          <w:bCs/>
          <w:lang w:val="de-DE"/>
        </w:rPr>
        <w:t>E2S führt umfangreiche Verbesserungen bei seinen Signalgeräten AlertAlarm, AlertAlight und Sonora ein</w:t>
      </w:r>
    </w:p>
    <w:p>
      <w:pPr>
        <w:tabs>
          <w:tab w:val="left" w:pos="851"/>
          <w:tab w:val="right" w:pos="9072"/>
        </w:tabs>
        <w:spacing w:after="0" w:line="240" w:lineRule="auto"/>
        <w:rPr>
          <w:lang w:val="de-DE"/>
        </w:rPr>
      </w:pPr>
    </w:p>
    <w:p>
      <w:pPr>
        <w:tabs>
          <w:tab w:val="left" w:pos="851"/>
          <w:tab w:val="right" w:pos="9072"/>
        </w:tabs>
        <w:spacing w:after="0" w:line="240" w:lineRule="auto"/>
        <w:rPr>
          <w:lang w:val="de-DE"/>
        </w:rPr>
      </w:pPr>
      <w:r>
        <w:rPr>
          <w:lang w:val="de-DE"/>
        </w:rPr>
        <w:t>E2S Warning Signals freut sich, bekanntzugeben, dass die neueste Iteration seiner Produktfamilien AlertAlarm, AlertAlight und Sonora ab dem 01. Juni 2021 erhältlich sein wird. Seit der Einführung der ursprünglichen Produktreihe A100, A105, A110 und A120 vor fast 30 Jahren sind die Alarmtongeber, optischen Signalgeber und Kombigeräte von E2S zum Synonym für zuverlässige und effektive Alarmmeldelösungen in den rauesten Umgebungen geworden. E2S führt fortlaufend Neuerung ein, um die Funktion und Leistung seiner Produkte zu verbessern und ihre Zulassungen zu erweitern.</w:t>
      </w:r>
    </w:p>
    <w:p>
      <w:pPr>
        <w:tabs>
          <w:tab w:val="left" w:pos="851"/>
          <w:tab w:val="right" w:pos="9072"/>
        </w:tabs>
        <w:spacing w:after="0" w:line="240" w:lineRule="auto"/>
        <w:rPr>
          <w:lang w:val="de-DE"/>
        </w:rPr>
      </w:pPr>
    </w:p>
    <w:p>
      <w:pPr>
        <w:tabs>
          <w:tab w:val="left" w:pos="851"/>
          <w:tab w:val="right" w:pos="9072"/>
        </w:tabs>
        <w:spacing w:after="0" w:line="240" w:lineRule="auto"/>
        <w:rPr>
          <w:lang w:val="de-DE"/>
        </w:rPr>
      </w:pPr>
      <w:r>
        <w:rPr>
          <w:lang w:val="de-DE"/>
        </w:rPr>
        <w:t>Die Gehäuse und die Elektronik der Geräte wurden verbessert, um eine Universallösung für Anwendungen in der Industrie und Schifffahrt sowie an gewöhnlichen Standorten zur Verfügung zu stellen. Die AlertAlarm- und AlertAlight-Produkte enthalten jetzt den E2S-Standardsatz von 64 internationalen Alarmtönen und 4 ferngesteuerten Stufen/Kanälen. Die Töne der ersten und zweiten Alarmstufe können individuell eingestellt werden, wodurch eine größere Flexibilität bei der Tonauswahl gewährleistet wird. Zur Unterstützung der Produktauswahl wurde der Spannungsversorgungsbereich erweitert, während der Einschaltstrom minimiert wurde. Doppelsteckklemmen erleichtern die Klasse-A-Verkabelung und reduzieren die Installationszeit.</w:t>
      </w:r>
    </w:p>
    <w:p>
      <w:pPr>
        <w:tabs>
          <w:tab w:val="left" w:pos="851"/>
          <w:tab w:val="right" w:pos="9072"/>
        </w:tabs>
        <w:spacing w:after="0" w:line="240" w:lineRule="auto"/>
        <w:rPr>
          <w:lang w:val="de-DE"/>
        </w:rPr>
      </w:pPr>
    </w:p>
    <w:p>
      <w:pPr>
        <w:tabs>
          <w:tab w:val="left" w:pos="851"/>
          <w:tab w:val="right" w:pos="9072"/>
        </w:tabs>
        <w:spacing w:after="0" w:line="240" w:lineRule="auto"/>
        <w:rPr>
          <w:lang w:val="de-DE"/>
        </w:rPr>
      </w:pPr>
      <w:r>
        <w:rPr>
          <w:lang w:val="de-DE"/>
        </w:rPr>
        <w:t xml:space="preserve">Die A100-Alarmgeber und die AL100-Kombigeräte erreichen jetzt bis zu 110 dB(A). Der A105N/AL105N weist ein neues dem Industriestandard entsprechendes Gehäusedesign auf, das über Kabeleinführungen mit Gewinde verfügt, um die Installation zu vereinfachen. Die Produkte des Typs A112N/AL112N und A121/AL121 sind jetzt mit den neuesten Class-D-Verstärkern ausgestattet und bieten zusätzliche Möglichkeiten zur Stufenkontrolle. Die Geräte erreichen einen Schallpegel von bis zu 124 dB(A). Bei der Installation kann zwischen zwei Leistungsmodi gewählt werden, um eine optimale Stromaufnahme und Schallleistung für die jeweilige Anwendung zu gewährleisten. </w:t>
      </w:r>
    </w:p>
    <w:p>
      <w:pPr>
        <w:tabs>
          <w:tab w:val="left" w:pos="851"/>
          <w:tab w:val="right" w:pos="9072"/>
        </w:tabs>
        <w:spacing w:after="0" w:line="240" w:lineRule="auto"/>
        <w:rPr>
          <w:lang w:val="de-DE"/>
        </w:rPr>
      </w:pPr>
    </w:p>
    <w:p>
      <w:pPr>
        <w:tabs>
          <w:tab w:val="left" w:pos="851"/>
          <w:tab w:val="right" w:pos="9072"/>
        </w:tabs>
        <w:spacing w:after="0" w:line="240" w:lineRule="auto"/>
        <w:rPr>
          <w:lang w:val="de-DE"/>
        </w:rPr>
      </w:pPr>
      <w:r>
        <w:rPr>
          <w:lang w:val="de-DE"/>
        </w:rPr>
        <w:t>Der L101H wurde mit einer neuen elektronischen Unterbaugruppe aufgerüstet, die ein Array von 18 superhellen Cree-LEDs verwendet und die Auswahl zwischen einem Dauermodus und sieben Blinkmodi bietet, einschließlich eines neuen hocheffektiven Zeitmusters. Das LED-Upgrade des L101H verfügt über eine UL- und ULC-Zulassung für den Privatmodus und ist als Kombinationssignal mit einem der AlertAlarm- oder Sonora-Alarmgeber erhältlich.</w:t>
      </w:r>
    </w:p>
    <w:p>
      <w:pPr>
        <w:tabs>
          <w:tab w:val="left" w:pos="851"/>
          <w:tab w:val="right" w:pos="9072"/>
        </w:tabs>
        <w:spacing w:after="0" w:line="240" w:lineRule="auto"/>
        <w:rPr>
          <w:lang w:val="de-DE"/>
        </w:rPr>
      </w:pPr>
    </w:p>
    <w:p>
      <w:pPr>
        <w:tabs>
          <w:tab w:val="left" w:pos="851"/>
          <w:tab w:val="right" w:pos="9072"/>
        </w:tabs>
        <w:spacing w:after="0" w:line="240" w:lineRule="auto"/>
        <w:rPr>
          <w:lang w:val="de-DE"/>
        </w:rPr>
      </w:pPr>
      <w:r>
        <w:rPr>
          <w:lang w:val="de-DE"/>
        </w:rPr>
        <w:t>Die weltweit nach den UL- und EN-Normen für allgemeine Signalgeräte und Brandschutzeinrichtungen zugelassenen Kernprodukte sind jetzt auch DNV- und MED-konform und entsprechen den neuesten Richtlinien für Schifffahrtsanwendungen in allen Spannungsbereichen. Zulassungen durch Dritte werden standardmäßig für alle Produktreihen zur Verfügung gestellt, um die Einhaltung der neuesten Normen und Richtlinien unabhängig vom Einsatzort zu gewährleisten.</w:t>
      </w:r>
    </w:p>
    <w:p>
      <w:pPr>
        <w:tabs>
          <w:tab w:val="left" w:pos="851"/>
          <w:tab w:val="right" w:pos="9072"/>
        </w:tabs>
        <w:spacing w:after="0" w:line="240" w:lineRule="auto"/>
        <w:rPr>
          <w:lang w:val="de-DE"/>
        </w:rPr>
      </w:pPr>
    </w:p>
    <w:p>
      <w:pPr>
        <w:tabs>
          <w:tab w:val="left" w:pos="851"/>
          <w:tab w:val="right" w:pos="9072"/>
        </w:tabs>
        <w:spacing w:after="0" w:line="240" w:lineRule="auto"/>
        <w:rPr>
          <w:lang w:val="de-DE"/>
        </w:rPr>
      </w:pPr>
    </w:p>
    <w:p>
      <w:pPr>
        <w:tabs>
          <w:tab w:val="left" w:pos="851"/>
          <w:tab w:val="right" w:pos="9072"/>
        </w:tabs>
        <w:spacing w:after="0" w:line="240" w:lineRule="auto"/>
        <w:rPr>
          <w:lang w:val="de-DE"/>
        </w:rPr>
      </w:pPr>
      <w:r>
        <w:rPr>
          <w:lang w:val="de-DE"/>
        </w:rPr>
        <w:t>*** Ende: Haupttext 356 Wörter ***</w:t>
      </w:r>
    </w:p>
    <w:p>
      <w:pPr>
        <w:tabs>
          <w:tab w:val="left" w:pos="851"/>
          <w:tab w:val="right" w:pos="9072"/>
        </w:tabs>
        <w:spacing w:after="0" w:line="240" w:lineRule="auto"/>
        <w:rPr>
          <w:lang w:val="de-DE"/>
        </w:rPr>
      </w:pPr>
      <w:r>
        <w:rPr>
          <w:lang w:val="de-DE"/>
        </w:rPr>
        <w:t> </w:t>
      </w:r>
    </w:p>
    <w:p>
      <w:pPr>
        <w:spacing w:after="0" w:line="240" w:lineRule="auto"/>
        <w:rPr>
          <w:rFonts w:cs="Arial"/>
          <w:b/>
          <w:lang w:val="de-DE" w:eastAsia="en-GB"/>
        </w:rPr>
      </w:pPr>
      <w:r>
        <w:rPr>
          <w:rFonts w:cs="Arial"/>
          <w:b/>
          <w:lang w:val="de-DE" w:eastAsia="en-GB"/>
        </w:rPr>
        <w:t>Hinweise an die Redaktion:</w:t>
      </w:r>
    </w:p>
    <w:p>
      <w:pPr>
        <w:spacing w:after="0" w:line="240" w:lineRule="auto"/>
        <w:rPr>
          <w:rFonts w:cs="Arial"/>
          <w:lang w:val="de-DE" w:eastAsia="en-GB"/>
        </w:rPr>
      </w:pPr>
    </w:p>
    <w:p>
      <w:pPr>
        <w:spacing w:after="0" w:line="240" w:lineRule="auto"/>
        <w:rPr>
          <w:rFonts w:cs="Arial"/>
          <w:lang w:val="de-DE" w:eastAsia="en-GB"/>
        </w:rPr>
      </w:pPr>
      <w:r>
        <w:rPr>
          <w:rFonts w:cs="Arial"/>
          <w:lang w:val="de-DE" w:eastAsia="en-GB"/>
        </w:rPr>
        <w:t>Im Falle weiterer Rückfragen kontaktieren Sie bitte:</w:t>
      </w:r>
    </w:p>
    <w:p>
      <w:pPr>
        <w:spacing w:after="0" w:line="240" w:lineRule="auto"/>
        <w:rPr>
          <w:rFonts w:cs="Arial"/>
          <w:lang w:eastAsia="en-GB"/>
        </w:rPr>
      </w:pPr>
      <w:r>
        <w:rPr>
          <w:rFonts w:cs="Arial"/>
          <w:lang w:eastAsia="en-GB"/>
        </w:rPr>
        <w:t>Nigel May</w:t>
      </w:r>
    </w:p>
    <w:p>
      <w:pPr>
        <w:spacing w:after="0" w:line="240" w:lineRule="auto"/>
        <w:rPr>
          <w:rFonts w:cs="Arial"/>
          <w:lang w:eastAsia="en-GB"/>
        </w:rPr>
      </w:pPr>
      <w:r>
        <w:rPr>
          <w:rFonts w:cs="Arial"/>
          <w:lang w:eastAsia="en-GB"/>
        </w:rPr>
        <w:t>Parkfield Communications Limited</w:t>
      </w:r>
    </w:p>
    <w:p>
      <w:pPr>
        <w:spacing w:after="0" w:line="240" w:lineRule="auto"/>
        <w:rPr>
          <w:rFonts w:cs="Arial"/>
          <w:lang w:eastAsia="en-GB"/>
        </w:rPr>
      </w:pPr>
      <w:r>
        <w:rPr>
          <w:rFonts w:cs="Arial"/>
          <w:lang w:eastAsia="en-GB"/>
        </w:rPr>
        <w:t>Parkfield House</w:t>
      </w:r>
    </w:p>
    <w:p>
      <w:pPr>
        <w:spacing w:after="0" w:line="240" w:lineRule="auto"/>
        <w:rPr>
          <w:rFonts w:cs="Arial"/>
          <w:lang w:val="de-DE" w:eastAsia="en-GB"/>
        </w:rPr>
      </w:pPr>
      <w:r>
        <w:rPr>
          <w:rFonts w:cs="Arial"/>
          <w:lang w:val="de-DE" w:eastAsia="en-GB"/>
        </w:rPr>
        <w:t>Damerham</w:t>
      </w:r>
    </w:p>
    <w:p>
      <w:pPr>
        <w:spacing w:after="0" w:line="240" w:lineRule="auto"/>
        <w:rPr>
          <w:rFonts w:cs="Arial"/>
          <w:lang w:val="de-DE" w:eastAsia="en-GB"/>
        </w:rPr>
      </w:pPr>
      <w:r>
        <w:rPr>
          <w:rFonts w:cs="Arial"/>
          <w:lang w:val="de-DE" w:eastAsia="en-GB"/>
        </w:rPr>
        <w:t>SP6 3HQ</w:t>
      </w:r>
    </w:p>
    <w:p>
      <w:pPr>
        <w:spacing w:after="0" w:line="240" w:lineRule="auto"/>
        <w:rPr>
          <w:rFonts w:cs="Arial"/>
          <w:lang w:val="de-DE" w:eastAsia="en-GB"/>
        </w:rPr>
      </w:pPr>
      <w:r>
        <w:rPr>
          <w:rFonts w:cs="Arial"/>
          <w:lang w:val="de-DE" w:eastAsia="en-GB"/>
        </w:rPr>
        <w:t>Großbritannien</w:t>
      </w:r>
    </w:p>
    <w:p>
      <w:pPr>
        <w:spacing w:after="0" w:line="240" w:lineRule="auto"/>
        <w:rPr>
          <w:rFonts w:cs="Arial"/>
          <w:lang w:val="de-DE" w:eastAsia="en-GB"/>
        </w:rPr>
      </w:pPr>
      <w:r>
        <w:rPr>
          <w:rFonts w:cs="Arial"/>
          <w:lang w:val="de-DE" w:eastAsia="en-GB"/>
        </w:rPr>
        <w:t>Tel: + 44 (0)1725 518321</w:t>
      </w:r>
    </w:p>
    <w:p>
      <w:pPr>
        <w:spacing w:after="0" w:line="240" w:lineRule="auto"/>
        <w:rPr>
          <w:rFonts w:cs="Arial"/>
          <w:lang w:eastAsia="en-GB"/>
        </w:rPr>
      </w:pPr>
      <w:hyperlink r:id="rId8" w:history="1">
        <w:r>
          <w:rPr>
            <w:rStyle w:val="Hyperlink"/>
            <w:rFonts w:cs="Arial"/>
            <w:lang w:eastAsia="en-GB"/>
          </w:rPr>
          <w:t>nigel.may@parkfield.co.uk</w:t>
        </w:r>
      </w:hyperlink>
      <w:r>
        <w:rPr>
          <w:rFonts w:cs="Arial"/>
          <w:lang w:eastAsia="en-GB"/>
        </w:rPr>
        <w:t xml:space="preserve"> </w:t>
      </w:r>
    </w:p>
    <w:p>
      <w:pPr>
        <w:spacing w:after="0" w:line="240" w:lineRule="auto"/>
        <w:rPr>
          <w:rFonts w:cs="Arial"/>
          <w:lang w:eastAsia="en-GB"/>
        </w:rPr>
      </w:pPr>
      <w:hyperlink r:id="rId9" w:history="1">
        <w:r>
          <w:rPr>
            <w:rStyle w:val="Hyperlink"/>
            <w:rFonts w:cs="Arial"/>
            <w:lang w:eastAsia="en-GB"/>
          </w:rPr>
          <w:t>parkfield.co.uk</w:t>
        </w:r>
      </w:hyperlink>
      <w:r>
        <w:rPr>
          <w:rFonts w:cs="Arial"/>
          <w:lang w:eastAsia="en-GB"/>
        </w:rPr>
        <w:t xml:space="preserve"> </w:t>
      </w:r>
    </w:p>
    <w:p>
      <w:pPr>
        <w:spacing w:after="0" w:line="240" w:lineRule="auto"/>
        <w:rPr>
          <w:rFonts w:cs="Arial"/>
          <w:lang w:val="de-DE" w:eastAsia="en-GB"/>
        </w:rPr>
      </w:pPr>
      <w:r>
        <w:rPr>
          <w:rFonts w:cs="Arial"/>
          <w:lang w:val="de-DE" w:eastAsia="en-GB"/>
        </w:rPr>
        <w:br/>
        <w:t xml:space="preserve">E2S ist der weltweit größte unabhängige Hersteller von Alarmsignalgeräten. Mit Sitz in West-London, England, konzipiert und fertigt das Unternehmen eine umfassende Auswahl an </w:t>
      </w:r>
      <w:r>
        <w:rPr>
          <w:lang w:val="de-DE"/>
        </w:rPr>
        <w:t xml:space="preserve">akustischen- und optischen Alarmsignalgeräten für Ex Gefahrenzonen, Industrieanlagen und Sirenen zur großflächigen Alarmierung. </w:t>
      </w:r>
      <w:r>
        <w:rPr>
          <w:rFonts w:cs="Arial"/>
          <w:lang w:val="de-DE" w:eastAsia="en-GB"/>
        </w:rPr>
        <w:t>E2S-Produkte sind über die Vertriebsniederlassungen und ein weltweites Händlernetz erhältlich. Einzelheiten zu den Länderadressen finden sich auf der Internetseite des Unternehmens. Darüber hinaus verfügt E2S über ein eigens Vertriebszentrum in Houston, Texas, für den Vertrieb der Produkte und den technischen Support vor Ort.</w:t>
      </w:r>
    </w:p>
    <w:p>
      <w:pPr>
        <w:spacing w:after="0" w:line="240" w:lineRule="auto"/>
        <w:rPr>
          <w:rFonts w:cs="Arial"/>
          <w:lang w:val="de-DE" w:eastAsia="en-GB"/>
        </w:rPr>
      </w:pPr>
    </w:p>
    <w:p>
      <w:pPr>
        <w:spacing w:after="0" w:line="240" w:lineRule="auto"/>
        <w:rPr>
          <w:rFonts w:cs="Arial"/>
          <w:lang w:eastAsia="en-GB"/>
        </w:rPr>
      </w:pPr>
      <w:r>
        <w:rPr>
          <w:rFonts w:cs="Arial"/>
          <w:lang w:eastAsia="en-GB"/>
        </w:rPr>
        <w:t>E2S Warning Signals</w:t>
      </w:r>
    </w:p>
    <w:p>
      <w:pPr>
        <w:spacing w:after="0" w:line="240" w:lineRule="auto"/>
        <w:rPr>
          <w:rFonts w:cs="Arial"/>
          <w:lang w:eastAsia="en-GB"/>
        </w:rPr>
      </w:pPr>
      <w:r>
        <w:rPr>
          <w:rFonts w:cs="Arial"/>
          <w:lang w:eastAsia="en-GB"/>
        </w:rPr>
        <w:t>Impress House</w:t>
      </w:r>
    </w:p>
    <w:p>
      <w:pPr>
        <w:spacing w:after="0" w:line="240" w:lineRule="auto"/>
        <w:rPr>
          <w:rFonts w:cs="Arial"/>
          <w:lang w:eastAsia="en-GB"/>
        </w:rPr>
      </w:pPr>
      <w:r>
        <w:rPr>
          <w:rFonts w:cs="Arial"/>
          <w:lang w:eastAsia="en-GB"/>
        </w:rPr>
        <w:t>Mansell Road</w:t>
      </w:r>
    </w:p>
    <w:p>
      <w:pPr>
        <w:spacing w:after="0" w:line="240" w:lineRule="auto"/>
        <w:rPr>
          <w:rFonts w:cs="Arial"/>
          <w:lang w:val="de-DE" w:eastAsia="en-GB"/>
        </w:rPr>
      </w:pPr>
      <w:r>
        <w:rPr>
          <w:rFonts w:cs="Arial"/>
          <w:lang w:val="de-DE" w:eastAsia="en-GB"/>
        </w:rPr>
        <w:t>London</w:t>
      </w:r>
    </w:p>
    <w:p>
      <w:pPr>
        <w:spacing w:after="0" w:line="240" w:lineRule="auto"/>
        <w:rPr>
          <w:rFonts w:cs="Arial"/>
          <w:lang w:val="de-DE" w:eastAsia="en-GB"/>
        </w:rPr>
      </w:pPr>
      <w:r>
        <w:rPr>
          <w:rFonts w:cs="Arial"/>
          <w:lang w:val="de-DE" w:eastAsia="en-GB"/>
        </w:rPr>
        <w:t>W3 7QH</w:t>
      </w:r>
    </w:p>
    <w:p>
      <w:pPr>
        <w:spacing w:after="0" w:line="240" w:lineRule="auto"/>
        <w:rPr>
          <w:rFonts w:cs="Arial"/>
          <w:lang w:val="de-DE" w:eastAsia="en-GB"/>
        </w:rPr>
      </w:pPr>
      <w:r>
        <w:rPr>
          <w:rFonts w:cs="Arial"/>
          <w:lang w:val="de-DE" w:eastAsia="en-GB"/>
        </w:rPr>
        <w:t>Großbritannien</w:t>
      </w:r>
    </w:p>
    <w:p>
      <w:pPr>
        <w:spacing w:after="0" w:line="240" w:lineRule="auto"/>
        <w:rPr>
          <w:rFonts w:cs="Arial"/>
          <w:lang w:val="de-DE" w:eastAsia="en-GB"/>
        </w:rPr>
      </w:pPr>
      <w:r>
        <w:rPr>
          <w:rFonts w:cs="Arial"/>
          <w:lang w:val="de-DE" w:eastAsia="en-GB"/>
        </w:rPr>
        <w:t>Tel: + 44 (0)20 8743 8880</w:t>
      </w:r>
    </w:p>
    <w:p>
      <w:pPr>
        <w:spacing w:after="0" w:line="240" w:lineRule="auto"/>
        <w:rPr>
          <w:rFonts w:cs="Arial"/>
          <w:lang w:val="pt-BR" w:eastAsia="en-GB"/>
        </w:rPr>
      </w:pPr>
      <w:r>
        <w:rPr>
          <w:rFonts w:cs="Arial"/>
          <w:lang w:val="pt-BR" w:eastAsia="en-GB"/>
        </w:rPr>
        <w:t>Fax: + 44 (0)20 8740 4200</w:t>
      </w:r>
    </w:p>
    <w:p>
      <w:pPr>
        <w:spacing w:after="0" w:line="240" w:lineRule="auto"/>
        <w:rPr>
          <w:rFonts w:cs="Arial"/>
          <w:lang w:val="pt-BR" w:eastAsia="en-GB"/>
        </w:rPr>
      </w:pPr>
      <w:hyperlink r:id="rId10" w:history="1">
        <w:r>
          <w:rPr>
            <w:rStyle w:val="Hyperlink"/>
            <w:rFonts w:cs="Arial"/>
            <w:lang w:val="pt-BR" w:eastAsia="en-GB"/>
          </w:rPr>
          <w:t>sales@e2s.com</w:t>
        </w:r>
      </w:hyperlink>
      <w:r>
        <w:rPr>
          <w:rFonts w:cs="Arial"/>
          <w:lang w:val="pt-BR" w:eastAsia="en-GB"/>
        </w:rPr>
        <w:t xml:space="preserve"> </w:t>
      </w:r>
    </w:p>
    <w:p>
      <w:pPr>
        <w:tabs>
          <w:tab w:val="left" w:pos="851"/>
          <w:tab w:val="right" w:pos="9072"/>
        </w:tabs>
        <w:spacing w:after="0" w:line="240" w:lineRule="auto"/>
        <w:rPr>
          <w:lang w:val="pt-BR"/>
        </w:rPr>
      </w:pPr>
      <w:hyperlink r:id="rId11" w:history="1">
        <w:r>
          <w:rPr>
            <w:rStyle w:val="Hyperlink"/>
            <w:rFonts w:cs="Arial"/>
            <w:lang w:val="pt-BR" w:eastAsia="en-GB"/>
          </w:rPr>
          <w:t>e2s.com</w:t>
        </w:r>
      </w:hyperlink>
    </w:p>
    <w:p>
      <w:pPr>
        <w:tabs>
          <w:tab w:val="left" w:pos="851"/>
          <w:tab w:val="right" w:pos="9072"/>
        </w:tabs>
        <w:rPr>
          <w:lang w:val="pt-BR"/>
        </w:rPr>
      </w:pPr>
    </w:p>
    <w:p>
      <w:pPr>
        <w:tabs>
          <w:tab w:val="left" w:pos="851"/>
          <w:tab w:val="right" w:pos="9072"/>
        </w:tabs>
        <w:spacing w:after="0" w:line="240" w:lineRule="auto"/>
        <w:rPr>
          <w:lang w:val="pt-BR"/>
        </w:rPr>
      </w:pPr>
    </w:p>
    <w:p>
      <w:pPr>
        <w:tabs>
          <w:tab w:val="left" w:pos="851"/>
          <w:tab w:val="right" w:pos="9072"/>
        </w:tabs>
        <w:spacing w:after="0" w:line="240" w:lineRule="auto"/>
        <w:rPr>
          <w:lang w:val="pt-BR"/>
        </w:rPr>
      </w:pPr>
    </w:p>
    <w:p>
      <w:pPr>
        <w:tabs>
          <w:tab w:val="left" w:pos="851"/>
          <w:tab w:val="right" w:pos="9072"/>
        </w:tabs>
        <w:spacing w:after="0" w:line="240" w:lineRule="auto"/>
        <w:rPr>
          <w:lang w:val="pt-BR"/>
        </w:rPr>
      </w:pPr>
    </w:p>
    <w:p>
      <w:pPr>
        <w:tabs>
          <w:tab w:val="left" w:pos="851"/>
          <w:tab w:val="right" w:pos="9072"/>
        </w:tabs>
        <w:spacing w:after="0" w:line="240" w:lineRule="auto"/>
        <w:rPr>
          <w:lang w:val="pt-BR"/>
        </w:rPr>
      </w:pPr>
    </w:p>
    <w:sectPr>
      <w:pgSz w:w="11906" w:h="16838"/>
      <w:pgMar w:top="1418" w:right="1418" w:bottom="1418" w:left="1418"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00B0500000000000000"/>
    <w:charset w:val="00"/>
    <w:family w:val="swiss"/>
    <w:pitch w:val="variable"/>
    <w:sig w:usb0="20002A87" w:usb1="00000000" w:usb2="00000000"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D0D01C-1A47-4269-9CD0-21287249A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InternetLink">
    <w:name w:val="Internet Link"/>
    <w:basedOn w:val="DefaultParagraphFont"/>
    <w:uiPriority w:val="99"/>
    <w:unhideWhenUsed/>
    <w:rPr>
      <w:color w:val="0563C1" w:themeColor="hyperlink"/>
      <w:u w:val="single"/>
    </w:rPr>
  </w:style>
  <w:style w:type="character" w:customStyle="1" w:styleId="TitleChar">
    <w:name w:val="Title Char"/>
    <w:basedOn w:val="DefaultParagraphFont"/>
    <w:link w:val="Title"/>
    <w:qFormat/>
    <w:rPr>
      <w:rFonts w:ascii="Helvetica" w:eastAsia="Times New Roman" w:hAnsi="Helvetica" w:cs="Times New Roman"/>
      <w:b/>
      <w:bCs/>
      <w:kern w:val="2"/>
      <w:szCs w:val="24"/>
    </w:rPr>
  </w:style>
  <w:style w:type="character" w:customStyle="1" w:styleId="shorttext">
    <w:name w:val="short_text"/>
    <w:basedOn w:val="DefaultParagraphFont"/>
    <w:qFormat/>
  </w:style>
  <w:style w:type="character" w:customStyle="1" w:styleId="hps">
    <w:name w:val="hps"/>
    <w:basedOn w:val="DefaultParagraphFont"/>
    <w:qFormat/>
  </w:style>
  <w:style w:type="character" w:customStyle="1" w:styleId="PlainTextChar">
    <w:name w:val="Plain Text Char"/>
    <w:basedOn w:val="DefaultParagraphFont"/>
    <w:link w:val="PlainText"/>
    <w:uiPriority w:val="99"/>
    <w:semiHidden/>
    <w:qFormat/>
    <w:rPr>
      <w:rFonts w:ascii="Calibri" w:hAnsi="Calibri"/>
      <w:szCs w:val="21"/>
    </w:rPr>
  </w:style>
  <w:style w:type="paragraph" w:customStyle="1" w:styleId="Heading">
    <w:name w:val="Heading"/>
    <w:basedOn w:val="Normal"/>
    <w:next w:val="BodyText"/>
    <w:qFormat/>
    <w:pPr>
      <w:keepNext/>
      <w:spacing w:before="240" w:after="120"/>
    </w:pPr>
    <w:rPr>
      <w:rFonts w:ascii="Calibri" w:eastAsia="Microsoft YaHei" w:hAnsi="Calibri" w:cs="Lucida Sans"/>
      <w:sz w:val="28"/>
      <w:szCs w:val="28"/>
    </w:rPr>
  </w:style>
  <w:style w:type="paragraph" w:styleId="BodyText">
    <w:name w:val="Body Text"/>
    <w:basedOn w:val="Normal"/>
    <w:pPr>
      <w:spacing w:after="140" w:line="276" w:lineRule="auto"/>
    </w:pPr>
  </w:style>
  <w:style w:type="paragraph" w:styleId="List">
    <w:name w:val="List"/>
    <w:basedOn w:val="BodyText"/>
    <w:rPr>
      <w:rFonts w:ascii="Calibri" w:hAnsi="Calibri" w:cs="Lucida Sans"/>
      <w:sz w:val="24"/>
    </w:rPr>
  </w:style>
  <w:style w:type="paragraph" w:styleId="Caption">
    <w:name w:val="caption"/>
    <w:basedOn w:val="Normal"/>
    <w:qFormat/>
    <w:pPr>
      <w:suppressLineNumbers/>
      <w:spacing w:before="120" w:after="120"/>
    </w:pPr>
    <w:rPr>
      <w:rFonts w:ascii="Calibri" w:hAnsi="Calibri" w:cs="Lucida Sans"/>
      <w:i/>
      <w:iCs/>
      <w:sz w:val="24"/>
      <w:szCs w:val="24"/>
    </w:rPr>
  </w:style>
  <w:style w:type="paragraph" w:customStyle="1" w:styleId="Index">
    <w:name w:val="Index"/>
    <w:basedOn w:val="Normal"/>
    <w:qFormat/>
    <w:pPr>
      <w:suppressLineNumbers/>
    </w:pPr>
    <w:rPr>
      <w:rFonts w:ascii="Calibri" w:hAnsi="Calibri" w:cs="Lucida Sans"/>
      <w:sz w:val="24"/>
    </w:rPr>
  </w:style>
  <w:style w:type="paragraph" w:customStyle="1" w:styleId="HeaderandFooter">
    <w:name w:val="Header and Footer"/>
    <w:basedOn w:val="Normal"/>
    <w:qFormat/>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Revision">
    <w:name w:val="Revision"/>
    <w:uiPriority w:val="99"/>
    <w:semiHidden/>
    <w:qFormat/>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ListParagraph">
    <w:name w:val="List Paragraph"/>
    <w:basedOn w:val="Normal"/>
    <w:uiPriority w:val="34"/>
    <w:qFormat/>
    <w:pPr>
      <w:ind w:left="720"/>
      <w:contextualSpacing/>
    </w:pPr>
  </w:style>
  <w:style w:type="paragraph" w:styleId="Title">
    <w:name w:val="Title"/>
    <w:basedOn w:val="Normal"/>
    <w:link w:val="TitleChar"/>
    <w:qFormat/>
    <w:pPr>
      <w:pBdr>
        <w:top w:val="single" w:sz="4" w:space="1" w:color="000000"/>
        <w:left w:val="single" w:sz="4" w:space="4" w:color="000000"/>
        <w:bottom w:val="single" w:sz="4" w:space="1" w:color="000000"/>
        <w:right w:val="single" w:sz="4" w:space="4" w:color="000000"/>
      </w:pBdr>
      <w:tabs>
        <w:tab w:val="left" w:pos="851"/>
        <w:tab w:val="right" w:pos="9072"/>
      </w:tabs>
      <w:spacing w:after="0" w:line="240" w:lineRule="auto"/>
      <w:jc w:val="center"/>
    </w:pPr>
    <w:rPr>
      <w:rFonts w:ascii="Helvetica" w:eastAsia="Times New Roman" w:hAnsi="Helvetica" w:cs="Times New Roman"/>
      <w:b/>
      <w:bCs/>
      <w:kern w:val="2"/>
      <w:szCs w:val="24"/>
    </w:rPr>
  </w:style>
  <w:style w:type="paragraph" w:styleId="PlainText">
    <w:name w:val="Plain Text"/>
    <w:basedOn w:val="Normal"/>
    <w:link w:val="PlainTextChar"/>
    <w:uiPriority w:val="99"/>
    <w:semiHidden/>
    <w:unhideWhenUsed/>
    <w:qFormat/>
    <w:pPr>
      <w:spacing w:after="0" w:line="240" w:lineRule="auto"/>
    </w:pPr>
    <w:rPr>
      <w:rFonts w:ascii="Calibri" w:hAnsi="Calibri"/>
      <w:szCs w:val="21"/>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widowControl w:val="0"/>
      <w:spacing w:after="0" w:line="240" w:lineRule="auto"/>
    </w:pPr>
    <w:rPr>
      <w:rFonts w:ascii="Calibri" w:eastAsiaTheme="minorEastAsia" w:hAnsi="Calibri" w:cs="Times New Roman"/>
      <w:snapToGrid w:val="0"/>
      <w:sz w:val="20"/>
      <w:szCs w:val="20"/>
      <w:lang w:eastAsia="zh-CN"/>
    </w:rPr>
  </w:style>
  <w:style w:type="character" w:customStyle="1" w:styleId="CommentTextChar">
    <w:name w:val="Comment Text Char"/>
    <w:basedOn w:val="DefaultParagraphFont"/>
    <w:link w:val="CommentText"/>
    <w:uiPriority w:val="99"/>
    <w:semiHidden/>
    <w:rPr>
      <w:rFonts w:ascii="Calibri" w:eastAsiaTheme="minorEastAsia" w:hAnsi="Calibri" w:cs="Times New Roman"/>
      <w:snapToGrid w:val="0"/>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nigel.may@parkfield.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arkfield.co.uk/e2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parkfield.co.uk/e2s/alertalarm-upgrade-de.docx" TargetMode="External"/><Relationship Id="rId11" Type="http://schemas.openxmlformats.org/officeDocument/2006/relationships/hyperlink" Target="http://www.e2s.com" TargetMode="External"/><Relationship Id="rId5" Type="http://schemas.openxmlformats.org/officeDocument/2006/relationships/hyperlink" Target="https://www.parkfield.co.uk/e2s/alertalarm-upgrade-print.jpg" TargetMode="External"/><Relationship Id="rId10" Type="http://schemas.openxmlformats.org/officeDocument/2006/relationships/hyperlink" Target="mailto:sales@e2s.com" TargetMode="External"/><Relationship Id="rId4" Type="http://schemas.openxmlformats.org/officeDocument/2006/relationships/webSettings" Target="webSettings.xml"/><Relationship Id="rId9" Type="http://schemas.openxmlformats.org/officeDocument/2006/relationships/hyperlink" Target="http://www.parkfiel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FCD0E-DD8F-44EC-A046-B7634D336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703</Words>
  <Characters>4010</Characters>
  <Application>Microsoft Office Word</Application>
  <DocSecurity>0</DocSecurity>
  <Lines>33</Lines>
  <Paragraphs>9</Paragraphs>
  <ScaleCrop>false</ScaleCrop>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Inkila</dc:creator>
  <dc:description/>
  <cp:lastModifiedBy>Nigel</cp:lastModifiedBy>
  <cp:revision>2</cp:revision>
  <cp:lastPrinted>2013-11-08T14:21:00Z</cp:lastPrinted>
  <dcterms:created xsi:type="dcterms:W3CDTF">2021-05-27T10:10:00Z</dcterms:created>
  <dcterms:modified xsi:type="dcterms:W3CDTF">2021-05-27T10:10:00Z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