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FD" w:rsidRPr="001B5F31" w:rsidRDefault="008F66FD"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bookmarkStart w:id="0" w:name="_GoBack"/>
      <w:bookmarkEnd w:id="0"/>
      <w:r w:rsidRPr="001B5F31">
        <w:rPr>
          <w:rFonts w:asciiTheme="minorHAnsi" w:hAnsiTheme="minorHAnsi" w:cs="Arial"/>
          <w:b w:val="0"/>
          <w:color w:val="C00000"/>
          <w:sz w:val="52"/>
          <w:szCs w:val="52"/>
          <w:lang w:val="de-DE"/>
        </w:rPr>
        <w:t>Presseinformation</w:t>
      </w:r>
      <w:r w:rsidRPr="001B5F31">
        <w:rPr>
          <w:rFonts w:asciiTheme="minorHAnsi" w:hAnsiTheme="minorHAnsi" w:cs="Arial"/>
          <w:b w:val="0"/>
          <w:color w:val="C00000"/>
          <w:sz w:val="52"/>
          <w:szCs w:val="52"/>
          <w:lang w:val="de-DE"/>
        </w:rPr>
        <w:tab/>
      </w:r>
      <w:r w:rsidRPr="001B5F31">
        <w:rPr>
          <w:rFonts w:asciiTheme="minorHAnsi" w:hAnsiTheme="minorHAnsi" w:cs="Arial"/>
          <w:b w:val="0"/>
          <w:noProof/>
          <w:color w:val="C00000"/>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rsidR="009A1196" w:rsidRDefault="008F66FD"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Pr="001B5F31">
        <w:rPr>
          <w:rFonts w:asciiTheme="minorHAnsi" w:hAnsiTheme="minorHAnsi" w:cstheme="minorHAnsi"/>
          <w:b w:val="0"/>
          <w:bCs w:val="0"/>
          <w:szCs w:val="22"/>
          <w:lang w:val="de-DE"/>
        </w:rPr>
        <w:t xml:space="preserve"> 300 dpi</w:t>
      </w:r>
    </w:p>
    <w:p w:rsidR="008F66FD" w:rsidRPr="001B5F31" w:rsidRDefault="008F66FD"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bCs w:val="0"/>
          <w:szCs w:val="22"/>
          <w:lang w:val="de-DE"/>
        </w:rPr>
        <w:t xml:space="preserve">gehen Sie zu </w:t>
      </w:r>
      <w:hyperlink r:id="rId7" w:history="1">
        <w:r>
          <w:rPr>
            <w:rStyle w:val="Hyperlink"/>
            <w:rFonts w:asciiTheme="minorHAnsi" w:hAnsiTheme="minorHAnsi" w:cstheme="minorHAnsi"/>
            <w:b w:val="0"/>
            <w:bCs w:val="0"/>
            <w:szCs w:val="22"/>
            <w:lang w:val="de-DE"/>
          </w:rPr>
          <w:t>parkfield.co.uk/e2s/d2x-ul1971-print.jpg</w:t>
        </w:r>
      </w:hyperlink>
    </w:p>
    <w:p w:rsidR="008F66FD" w:rsidRPr="00C106A2" w:rsidRDefault="008F66FD" w:rsidP="00C106A2">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8" w:history="1">
        <w:r>
          <w:rPr>
            <w:rStyle w:val="Hyperlink"/>
            <w:rFonts w:asciiTheme="minorHAnsi" w:hAnsiTheme="minorHAnsi" w:cstheme="minorHAnsi"/>
            <w:szCs w:val="22"/>
            <w:lang w:val="de-DE"/>
          </w:rPr>
          <w:t>parkfield.co.uk/e2s/d2x-ul1971-de.docx</w:t>
        </w:r>
      </w:hyperlink>
      <w:r w:rsidRPr="00C106A2">
        <w:rPr>
          <w:rFonts w:asciiTheme="minorHAnsi" w:hAnsiTheme="minorHAnsi" w:cstheme="minorHAnsi"/>
          <w:szCs w:val="22"/>
          <w:lang w:val="de-DE"/>
        </w:rPr>
        <w:t xml:space="preserve"> als Word-Datei zum Download bereit.</w:t>
      </w:r>
    </w:p>
    <w:p w:rsidR="008F66FD" w:rsidRPr="001B5F31" w:rsidRDefault="008F66FD"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9" w:history="1">
        <w:r w:rsidRPr="001B5F31">
          <w:rPr>
            <w:rStyle w:val="Hyperlink"/>
            <w:rFonts w:asciiTheme="minorHAnsi" w:hAnsiTheme="minorHAnsi" w:cstheme="minorHAnsi"/>
            <w:b w:val="0"/>
            <w:szCs w:val="22"/>
            <w:lang w:val="de-DE"/>
          </w:rPr>
          <w:t>parkfield.co.uk/e2s/</w:t>
        </w:r>
      </w:hyperlink>
    </w:p>
    <w:p w:rsidR="00950125" w:rsidRDefault="008F66FD" w:rsidP="008F66FD">
      <w:pPr>
        <w:tabs>
          <w:tab w:val="left" w:pos="851"/>
          <w:tab w:val="right" w:pos="9072"/>
        </w:tabs>
        <w:rPr>
          <w:b/>
        </w:rPr>
      </w:pPr>
      <w:r>
        <w:rPr>
          <w:b/>
        </w:rPr>
        <w:br/>
      </w:r>
      <w:r w:rsidR="0021548D">
        <w:rPr>
          <w:b/>
        </w:rPr>
        <w:t>Einzigartige synchronisierte D2x Xenon- und LED-</w:t>
      </w:r>
      <w:r w:rsidR="00A00EFC">
        <w:rPr>
          <w:b/>
        </w:rPr>
        <w:t>Blitzleuchten,</w:t>
      </w:r>
      <w:r w:rsidR="0021548D">
        <w:rPr>
          <w:b/>
        </w:rPr>
        <w:t xml:space="preserve"> zugelassen für </w:t>
      </w:r>
      <w:r w:rsidR="009A56E0">
        <w:rPr>
          <w:b/>
        </w:rPr>
        <w:t xml:space="preserve">den </w:t>
      </w:r>
      <w:r w:rsidR="0021548D">
        <w:rPr>
          <w:b/>
        </w:rPr>
        <w:t>Einsatz in Gefahrbereichen in öffentlichen Brandmeldeanlagen nach UL1971</w:t>
      </w:r>
    </w:p>
    <w:p w:rsidR="00786288" w:rsidRDefault="00786288" w:rsidP="008F66FD">
      <w:pPr>
        <w:tabs>
          <w:tab w:val="left" w:pos="851"/>
          <w:tab w:val="right" w:pos="9072"/>
        </w:tabs>
        <w:rPr>
          <w:b/>
        </w:rPr>
      </w:pPr>
    </w:p>
    <w:p w:rsidR="008F66FD" w:rsidRDefault="005522CF" w:rsidP="008F66FD">
      <w:pPr>
        <w:tabs>
          <w:tab w:val="left" w:pos="851"/>
          <w:tab w:val="right" w:pos="9072"/>
        </w:tabs>
        <w:rPr>
          <w:b/>
        </w:rPr>
      </w:pPr>
      <w:r>
        <w:rPr>
          <w:b/>
        </w:rPr>
        <w:t>Veröffentlicht am 24. Juli 2018</w:t>
      </w:r>
    </w:p>
    <w:p w:rsidR="00B202B7" w:rsidRDefault="008F66FD" w:rsidP="008F66FD">
      <w:pPr>
        <w:tabs>
          <w:tab w:val="left" w:pos="851"/>
          <w:tab w:val="right" w:pos="9072"/>
        </w:tabs>
      </w:pPr>
      <w:r>
        <w:br/>
      </w:r>
      <w:r w:rsidR="00794330">
        <w:t xml:space="preserve">Die von der Firma E2S Warning Signals angebotenen optischen und </w:t>
      </w:r>
      <w:r w:rsidR="00C53716">
        <w:t>ko</w:t>
      </w:r>
      <w:r w:rsidR="00FA7087">
        <w:t xml:space="preserve">mbinierten </w:t>
      </w:r>
      <w:r w:rsidR="00794330">
        <w:t xml:space="preserve">optischen/akustischen Alarmgeber der </w:t>
      </w:r>
      <w:hyperlink r:id="rId10" w:history="1">
        <w:r w:rsidR="00794330">
          <w:rPr>
            <w:rStyle w:val="Hyperlink"/>
          </w:rPr>
          <w:t>Baureihe D2x</w:t>
        </w:r>
      </w:hyperlink>
      <w:r w:rsidR="00794330">
        <w:t xml:space="preserve"> </w:t>
      </w:r>
      <w:r w:rsidR="009A56E0">
        <w:t>erhöhen den</w:t>
      </w:r>
      <w:r w:rsidR="00794330">
        <w:t xml:space="preserve"> Personenschutz, </w:t>
      </w:r>
      <w:r w:rsidR="009A56E0">
        <w:t>indem</w:t>
      </w:r>
      <w:r w:rsidR="00794330">
        <w:t xml:space="preserve"> sie Systemintegratoren den Einbau automatischer Brandmeldeanlagen in Gefahrbereichen ermöglichen. Die Brandmeldeanlagen erfüllen</w:t>
      </w:r>
      <w:r w:rsidR="003B0A5A">
        <w:t xml:space="preserve"> die Standards</w:t>
      </w:r>
      <w:r w:rsidR="00794330">
        <w:t xml:space="preserve"> UL464 und UL1638/UL1971 für den Einbau von Brandmeldeanlagen in öffentlichen Bereichen für Hörgeschädigte sowie in Privathaushalten und allgemeinen Alarmgeber-Anwendungen. Alle Modelle verfügen über innovative Elektronik, die mehrere Alarmgeber in einem Schaltkreis automatisch und ohne den Bedarf für zusätzliche Module synchronisiert, wodurch die Gesamtkosten sowie die Einbauzeit für die Anlage reduziert werden. </w:t>
      </w:r>
    </w:p>
    <w:p w:rsidR="00B202B7" w:rsidRDefault="00B202B7" w:rsidP="008F66FD">
      <w:pPr>
        <w:tabs>
          <w:tab w:val="left" w:pos="851"/>
          <w:tab w:val="right" w:pos="9072"/>
        </w:tabs>
      </w:pPr>
    </w:p>
    <w:p w:rsidR="00786288" w:rsidRDefault="00574237" w:rsidP="008F66FD">
      <w:pPr>
        <w:tabs>
          <w:tab w:val="left" w:pos="851"/>
          <w:tab w:val="right" w:pos="9072"/>
        </w:tabs>
      </w:pPr>
      <w:r>
        <w:t xml:space="preserve">Beim D2x1BLD2-H kommt ein leuchtstarkes Cree® LED-Feld zum Einsatz, das so ausgerichtet ist, dass es aus jeder Richtung optimal zu sehen ist. Die 5 Joule Xenon-Blitzleuchte D2xB1XH1 und die 10 Joule Xenon-Blitzleuchte D2xB1XH2 zeichnen sich beide durch einen sehr geringen Eingangs- und Betriebsstrom aus, wodurch die Kabelauswahl optimiert und </w:t>
      </w:r>
      <w:r w:rsidR="00ED0526">
        <w:t xml:space="preserve">die </w:t>
      </w:r>
      <w:r>
        <w:t xml:space="preserve">Anforderungen an die Stromversorgung reduziert werden. Die D2x-Anlagen tragen weltweite Zulassungen: UL/cUL für Klasse I Div 2; Klasse II Div 2, Klasse I Zone 2/22 </w:t>
      </w:r>
      <w:r w:rsidR="00ED0526">
        <w:t xml:space="preserve">sowie </w:t>
      </w:r>
      <w:r>
        <w:t>IECEx- und ATEX-Zertifizierung</w:t>
      </w:r>
      <w:r w:rsidR="000D1750">
        <w:t>en</w:t>
      </w:r>
      <w:r>
        <w:t xml:space="preserve"> für den Einsatz in den </w:t>
      </w:r>
      <w:r w:rsidR="000D1750">
        <w:t>Gefahrenz</w:t>
      </w:r>
      <w:r>
        <w:t xml:space="preserve">onen 2 und 22. Die Kombianlage D2xC2LD2-H </w:t>
      </w:r>
      <w:r w:rsidR="00CD6AD6">
        <w:t xml:space="preserve">ist eine Komplettlösung und </w:t>
      </w:r>
      <w:r>
        <w:t xml:space="preserve">bietet sowohl akustische als auch optische Signalgeber. Ein akustischer Alarm von bis zu 116 dB(A), 64 Alarmtonfrequenzen und 4 aus der Ferne auswählbare Phasen/Kanäle garantieren, dass </w:t>
      </w:r>
      <w:r w:rsidR="00F50485">
        <w:t>der akustische Signalgeber</w:t>
      </w:r>
      <w:r>
        <w:t xml:space="preserve"> nach UL464 sichere Signale für mehrere Szenarien von einem Gerät liefert. </w:t>
      </w:r>
      <w:r w:rsidR="00F50485">
        <w:t xml:space="preserve">Die LED-Blitzleuchte </w:t>
      </w:r>
      <w:r w:rsidR="00F50485" w:rsidRPr="00B202B7">
        <w:t>UL1971</w:t>
      </w:r>
      <w:r>
        <w:t xml:space="preserve"> kann intern mit dem akustischen Signalgeber verbunden werden, um den Kabelbedarf und die Einbauzeit zu </w:t>
      </w:r>
      <w:r w:rsidR="00ED0592">
        <w:t>minimieren</w:t>
      </w:r>
      <w:r>
        <w:t>.</w:t>
      </w:r>
    </w:p>
    <w:p w:rsidR="00DB33CB" w:rsidRDefault="00DB33CB" w:rsidP="008F66FD">
      <w:pPr>
        <w:tabs>
          <w:tab w:val="left" w:pos="851"/>
          <w:tab w:val="right" w:pos="9072"/>
        </w:tabs>
      </w:pPr>
    </w:p>
    <w:p w:rsidR="009948B0" w:rsidRDefault="00B635A8" w:rsidP="008F66FD">
      <w:pPr>
        <w:tabs>
          <w:tab w:val="left" w:pos="851"/>
          <w:tab w:val="right" w:pos="9072"/>
        </w:tabs>
      </w:pPr>
      <w:r>
        <w:t xml:space="preserve">Unter Testbedingungen nach UL1971 für öffentliche Bereiche erzeugt die Blitzleuchte D2xB1LD2-H eine Lichtstärke von 38,38 cd, die Xenon-Blitzleuchte D2xB1XH1 18,18 cd und die Xenon-Blitzleuchte D2xB1XH2 70,29 cd – die hellsten Brandmeldesignale für Gefahrbereiche, die es unseres Wissens auf dem Markt gibt. Alle Modelle befinden sich in einem seewasserfesten Aluminiumgehäuse und </w:t>
      </w:r>
      <w:r w:rsidR="00ED0592">
        <w:t>eignen sich</w:t>
      </w:r>
      <w:r>
        <w:t xml:space="preserve"> dank Schutzart IP66, NEMA Typ 4 und 4X </w:t>
      </w:r>
      <w:r w:rsidR="00ED0592">
        <w:t>auch für den Einsatz in</w:t>
      </w:r>
      <w:r>
        <w:t xml:space="preserve"> den rauesten Umgebungen.</w:t>
      </w:r>
    </w:p>
    <w:p w:rsidR="00151F28" w:rsidRDefault="00151F28" w:rsidP="008F66FD">
      <w:pPr>
        <w:tabs>
          <w:tab w:val="left" w:pos="851"/>
          <w:tab w:val="right" w:pos="9072"/>
        </w:tabs>
      </w:pPr>
    </w:p>
    <w:p w:rsidR="00151F28" w:rsidRDefault="00151F28" w:rsidP="008F66FD">
      <w:pPr>
        <w:tabs>
          <w:tab w:val="left" w:pos="851"/>
          <w:tab w:val="right" w:pos="9072"/>
        </w:tabs>
      </w:pPr>
      <w:r>
        <w:t>*** Ende</w:t>
      </w:r>
      <w:r w:rsidR="00ED0592">
        <w:t> –</w:t>
      </w:r>
      <w:r>
        <w:t xml:space="preserve"> </w:t>
      </w:r>
      <w:r w:rsidR="00ED0592">
        <w:t xml:space="preserve">Text: </w:t>
      </w:r>
      <w:r w:rsidR="008F66FD">
        <w:t>306</w:t>
      </w:r>
      <w:r w:rsidR="00ED0592">
        <w:t> </w:t>
      </w:r>
      <w:r>
        <w:t>Wörter ***</w:t>
      </w:r>
    </w:p>
    <w:p w:rsidR="009948B0" w:rsidRDefault="009948B0" w:rsidP="008F66FD">
      <w:pPr>
        <w:tabs>
          <w:tab w:val="left" w:pos="851"/>
          <w:tab w:val="right" w:pos="9072"/>
        </w:tabs>
      </w:pPr>
    </w:p>
    <w:p w:rsidR="005522CF" w:rsidRPr="00355322" w:rsidRDefault="005522CF" w:rsidP="00E2623F">
      <w:pPr>
        <w:rPr>
          <w:rFonts w:cs="Arial"/>
          <w:b/>
          <w:lang w:eastAsia="en-GB"/>
        </w:rPr>
      </w:pPr>
      <w:r>
        <w:rPr>
          <w:rFonts w:cs="Arial"/>
          <w:b/>
          <w:lang w:eastAsia="en-GB"/>
        </w:rPr>
        <w:t>Hinweise an die Redaktion:</w:t>
      </w:r>
    </w:p>
    <w:p w:rsidR="005522CF" w:rsidRDefault="005522CF" w:rsidP="00E2623F">
      <w:pPr>
        <w:rPr>
          <w:rFonts w:cs="Arial"/>
          <w:lang w:eastAsia="en-GB"/>
        </w:rPr>
      </w:pPr>
    </w:p>
    <w:p w:rsidR="005522CF" w:rsidRPr="00355322" w:rsidRDefault="005522CF" w:rsidP="00E2623F">
      <w:pPr>
        <w:rPr>
          <w:rFonts w:cs="Arial"/>
          <w:lang w:eastAsia="en-GB"/>
        </w:rPr>
      </w:pPr>
      <w:r>
        <w:rPr>
          <w:rFonts w:cs="Arial"/>
          <w:lang w:eastAsia="en-GB"/>
        </w:rPr>
        <w:t>Im Falle weiterer Rückfragen</w:t>
      </w:r>
      <w:r w:rsidRPr="00355322">
        <w:rPr>
          <w:rFonts w:cs="Arial"/>
          <w:lang w:eastAsia="en-GB"/>
        </w:rPr>
        <w:t xml:space="preserve"> kontaktieren Sie bitte:</w:t>
      </w:r>
    </w:p>
    <w:p w:rsidR="00DA6B59" w:rsidRPr="00DA6B59" w:rsidRDefault="00DA6B59" w:rsidP="00E2623F">
      <w:pPr>
        <w:rPr>
          <w:rFonts w:cs="Arial"/>
          <w:lang w:eastAsia="en-GB"/>
        </w:rPr>
      </w:pPr>
    </w:p>
    <w:p w:rsidR="005522CF" w:rsidRPr="005522CF" w:rsidRDefault="005522CF" w:rsidP="00E2623F">
      <w:pPr>
        <w:rPr>
          <w:rFonts w:cs="Arial"/>
          <w:lang w:val="en-GB" w:eastAsia="en-GB"/>
        </w:rPr>
      </w:pPr>
      <w:r w:rsidRPr="005522CF">
        <w:rPr>
          <w:rFonts w:cs="Arial"/>
          <w:lang w:val="en-GB" w:eastAsia="en-GB"/>
        </w:rPr>
        <w:t>Nigel May</w:t>
      </w:r>
    </w:p>
    <w:p w:rsidR="005522CF" w:rsidRPr="005522CF" w:rsidRDefault="005522CF" w:rsidP="00E2623F">
      <w:pPr>
        <w:rPr>
          <w:rFonts w:cs="Arial"/>
          <w:lang w:val="en-GB" w:eastAsia="en-GB"/>
        </w:rPr>
      </w:pPr>
      <w:r w:rsidRPr="005522CF">
        <w:rPr>
          <w:rFonts w:cs="Arial"/>
          <w:lang w:val="en-GB" w:eastAsia="en-GB"/>
        </w:rPr>
        <w:lastRenderedPageBreak/>
        <w:t>Parkfield Communications Limited</w:t>
      </w:r>
    </w:p>
    <w:p w:rsidR="005522CF" w:rsidRPr="005522CF" w:rsidRDefault="005522CF" w:rsidP="00E2623F">
      <w:pPr>
        <w:rPr>
          <w:rFonts w:cs="Arial"/>
          <w:lang w:val="en-GB" w:eastAsia="en-GB"/>
        </w:rPr>
      </w:pPr>
      <w:r w:rsidRPr="005522CF">
        <w:rPr>
          <w:rFonts w:cs="Arial"/>
          <w:lang w:val="en-GB" w:eastAsia="en-GB"/>
        </w:rPr>
        <w:t>Parkfield House</w:t>
      </w:r>
    </w:p>
    <w:p w:rsidR="005522CF" w:rsidRPr="00DA6B59" w:rsidRDefault="005522CF" w:rsidP="00E2623F">
      <w:pPr>
        <w:rPr>
          <w:rFonts w:cs="Arial"/>
          <w:lang w:val="en-GB" w:eastAsia="en-GB"/>
        </w:rPr>
      </w:pPr>
      <w:r w:rsidRPr="00DA6B59">
        <w:rPr>
          <w:rFonts w:cs="Arial"/>
          <w:lang w:val="en-GB" w:eastAsia="en-GB"/>
        </w:rPr>
        <w:t>Damerham</w:t>
      </w:r>
    </w:p>
    <w:p w:rsidR="005522CF" w:rsidRPr="00355322" w:rsidRDefault="005522CF" w:rsidP="00E2623F">
      <w:pPr>
        <w:rPr>
          <w:rFonts w:cs="Arial"/>
          <w:lang w:eastAsia="en-GB"/>
        </w:rPr>
      </w:pPr>
      <w:r w:rsidRPr="00355322">
        <w:rPr>
          <w:rFonts w:cs="Arial"/>
          <w:lang w:eastAsia="en-GB"/>
        </w:rPr>
        <w:t>SP6 3HQ</w:t>
      </w:r>
    </w:p>
    <w:p w:rsidR="005522CF" w:rsidRPr="00355322" w:rsidRDefault="005522CF" w:rsidP="00E2623F">
      <w:pPr>
        <w:rPr>
          <w:rFonts w:cs="Arial"/>
          <w:lang w:eastAsia="en-GB"/>
        </w:rPr>
      </w:pPr>
      <w:r>
        <w:rPr>
          <w:rFonts w:cs="Arial"/>
          <w:lang w:eastAsia="en-GB"/>
        </w:rPr>
        <w:t>Großbritannien</w:t>
      </w:r>
    </w:p>
    <w:p w:rsidR="005522CF" w:rsidRPr="00355322" w:rsidRDefault="005522CF" w:rsidP="00E2623F">
      <w:pPr>
        <w:rPr>
          <w:rFonts w:cs="Arial"/>
          <w:lang w:eastAsia="en-GB"/>
        </w:rPr>
      </w:pPr>
      <w:r w:rsidRPr="00355322">
        <w:rPr>
          <w:rFonts w:cs="Arial"/>
          <w:lang w:eastAsia="en-GB"/>
        </w:rPr>
        <w:t>Tel: + 44 (0)1725 518321</w:t>
      </w:r>
    </w:p>
    <w:p w:rsidR="005522CF" w:rsidRPr="005522CF" w:rsidRDefault="005522CF" w:rsidP="00E2623F">
      <w:pPr>
        <w:rPr>
          <w:rFonts w:cs="Arial"/>
          <w:lang w:eastAsia="en-GB"/>
        </w:rPr>
      </w:pPr>
      <w:r w:rsidRPr="005522CF">
        <w:rPr>
          <w:rFonts w:cs="Arial"/>
          <w:lang w:eastAsia="en-GB"/>
        </w:rPr>
        <w:t>Fax: + 44 (0)1725 518378</w:t>
      </w:r>
    </w:p>
    <w:p w:rsidR="005522CF" w:rsidRPr="00DA6B59" w:rsidRDefault="00765BE8" w:rsidP="00E2623F">
      <w:pPr>
        <w:rPr>
          <w:rFonts w:cs="Arial"/>
          <w:lang w:val="en-GB" w:eastAsia="en-GB"/>
        </w:rPr>
      </w:pPr>
      <w:hyperlink r:id="rId11" w:history="1">
        <w:r w:rsidR="005522CF" w:rsidRPr="00DA6B59">
          <w:rPr>
            <w:rStyle w:val="Hyperlink"/>
            <w:rFonts w:cs="Arial"/>
            <w:lang w:val="en-GB" w:eastAsia="en-GB"/>
          </w:rPr>
          <w:t>nigel.may@parkfield.co.uk</w:t>
        </w:r>
      </w:hyperlink>
      <w:r w:rsidR="005522CF" w:rsidRPr="00DA6B59">
        <w:rPr>
          <w:rFonts w:cs="Arial"/>
          <w:lang w:val="en-GB" w:eastAsia="en-GB"/>
        </w:rPr>
        <w:t xml:space="preserve"> </w:t>
      </w:r>
    </w:p>
    <w:p w:rsidR="005522CF" w:rsidRPr="00DA6B59" w:rsidRDefault="00765BE8" w:rsidP="00E2623F">
      <w:pPr>
        <w:rPr>
          <w:rFonts w:cs="Arial"/>
          <w:lang w:val="en-GB" w:eastAsia="en-GB"/>
        </w:rPr>
      </w:pPr>
      <w:hyperlink r:id="rId12" w:history="1">
        <w:r w:rsidR="005522CF" w:rsidRPr="00DA6B59">
          <w:rPr>
            <w:rStyle w:val="Hyperlink"/>
            <w:rFonts w:cs="Arial"/>
            <w:lang w:val="en-GB" w:eastAsia="en-GB"/>
          </w:rPr>
          <w:t>parkfield.co.uk</w:t>
        </w:r>
      </w:hyperlink>
      <w:r w:rsidR="005522CF" w:rsidRPr="00DA6B59">
        <w:rPr>
          <w:rFonts w:cs="Arial"/>
          <w:lang w:val="en-GB" w:eastAsia="en-GB"/>
        </w:rPr>
        <w:t xml:space="preserve"> </w:t>
      </w:r>
    </w:p>
    <w:p w:rsidR="005522CF" w:rsidRPr="00355322" w:rsidRDefault="005522CF" w:rsidP="00E2623F">
      <w:pPr>
        <w:rPr>
          <w:rFonts w:cs="Arial"/>
          <w:lang w:eastAsia="en-GB"/>
        </w:rPr>
      </w:pPr>
      <w:r w:rsidRPr="00DA6B59">
        <w:rPr>
          <w:rFonts w:cs="Arial"/>
          <w:lang w:eastAsia="en-GB"/>
        </w:rPr>
        <w:br/>
      </w:r>
      <w:r w:rsidRPr="00355322">
        <w:rPr>
          <w:rFonts w:cs="Arial"/>
          <w:lang w:eastAsia="en-GB"/>
        </w:rPr>
        <w:t xml:space="preserve">E2S ist der </w:t>
      </w:r>
      <w:r>
        <w:rPr>
          <w:rFonts w:cs="Arial"/>
          <w:lang w:eastAsia="en-GB"/>
        </w:rPr>
        <w:t xml:space="preserve">weltweit größte </w:t>
      </w:r>
      <w:r w:rsidRPr="00355322">
        <w:rPr>
          <w:rFonts w:cs="Arial"/>
          <w:lang w:eastAsia="en-GB"/>
        </w:rPr>
        <w:t xml:space="preserve">unabhängige Hersteller von </w:t>
      </w:r>
      <w:r>
        <w:rPr>
          <w:rFonts w:cs="Arial"/>
          <w:lang w:eastAsia="en-GB"/>
        </w:rPr>
        <w:t>Alarmsignalgeräten</w:t>
      </w:r>
      <w:r w:rsidRPr="00355322">
        <w:rPr>
          <w:rFonts w:cs="Arial"/>
          <w:lang w:eastAsia="en-GB"/>
        </w:rPr>
        <w:t>. Mit Sitz in West</w:t>
      </w:r>
      <w:r>
        <w:rPr>
          <w:rFonts w:cs="Arial"/>
          <w:lang w:eastAsia="en-GB"/>
        </w:rPr>
        <w:t>-L</w:t>
      </w:r>
      <w:r w:rsidRPr="00355322">
        <w:rPr>
          <w:rFonts w:cs="Arial"/>
          <w:lang w:eastAsia="en-GB"/>
        </w:rPr>
        <w:t>ondon, England</w:t>
      </w:r>
      <w:r>
        <w:rPr>
          <w:rFonts w:cs="Arial"/>
          <w:lang w:eastAsia="en-GB"/>
        </w:rPr>
        <w:t>,</w:t>
      </w:r>
      <w:r w:rsidRPr="00355322">
        <w:rPr>
          <w:rFonts w:cs="Arial"/>
          <w:lang w:eastAsia="en-GB"/>
        </w:rPr>
        <w:t xml:space="preserve"> </w:t>
      </w:r>
      <w:r>
        <w:rPr>
          <w:rFonts w:cs="Arial"/>
          <w:lang w:eastAsia="en-GB"/>
        </w:rPr>
        <w:t>konzipiert und fertigt</w:t>
      </w:r>
      <w:r w:rsidRPr="00355322">
        <w:rPr>
          <w:rFonts w:cs="Arial"/>
          <w:lang w:eastAsia="en-GB"/>
        </w:rPr>
        <w:t xml:space="preserve"> das Unternehmen eine umfassende Auswahl </w:t>
      </w:r>
      <w:r>
        <w:rPr>
          <w:rFonts w:cs="Arial"/>
          <w:lang w:eastAsia="en-GB"/>
        </w:rPr>
        <w:t xml:space="preserve">an </w:t>
      </w:r>
      <w:r>
        <w:t xml:space="preserve">akustischen- und optischen Alarmsignalgeräten für Ex Gefahrenzonen, Industrieanlagen und Sirenen zur großflächigen Alarmierung. </w:t>
      </w:r>
      <w:r w:rsidRPr="00355322">
        <w:rPr>
          <w:rFonts w:cs="Arial"/>
          <w:lang w:eastAsia="en-GB"/>
        </w:rPr>
        <w:t>E2S</w:t>
      </w:r>
      <w:r>
        <w:rPr>
          <w:rFonts w:cs="Arial"/>
          <w:lang w:eastAsia="en-GB"/>
        </w:rPr>
        <w:t>-</w:t>
      </w:r>
      <w:r w:rsidRPr="00355322">
        <w:rPr>
          <w:rFonts w:cs="Arial"/>
          <w:lang w:eastAsia="en-GB"/>
        </w:rPr>
        <w:t xml:space="preserve">Produkte sind über </w:t>
      </w:r>
      <w:r>
        <w:rPr>
          <w:rFonts w:cs="Arial"/>
          <w:lang w:eastAsia="en-GB"/>
        </w:rPr>
        <w:t>die Vertriebsniederlassungen und ein weltweites Händlernetz</w:t>
      </w:r>
      <w:r w:rsidRPr="00355322">
        <w:rPr>
          <w:rFonts w:cs="Arial"/>
          <w:lang w:eastAsia="en-GB"/>
        </w:rPr>
        <w:t xml:space="preserve"> erhältlich. Einzelheiten zu den </w:t>
      </w:r>
      <w:r>
        <w:rPr>
          <w:rFonts w:cs="Arial"/>
          <w:lang w:eastAsia="en-GB"/>
        </w:rPr>
        <w:t>Länderadressen</w:t>
      </w:r>
      <w:r w:rsidRPr="00355322">
        <w:rPr>
          <w:rFonts w:cs="Arial"/>
          <w:lang w:eastAsia="en-GB"/>
        </w:rPr>
        <w:t xml:space="preserve"> finden </w:t>
      </w:r>
      <w:r>
        <w:rPr>
          <w:rFonts w:cs="Arial"/>
          <w:lang w:eastAsia="en-GB"/>
        </w:rPr>
        <w:t>sich</w:t>
      </w:r>
      <w:r w:rsidRPr="00355322">
        <w:rPr>
          <w:rFonts w:cs="Arial"/>
          <w:lang w:eastAsia="en-GB"/>
        </w:rPr>
        <w:t xml:space="preserve"> auf der </w:t>
      </w:r>
      <w:r>
        <w:rPr>
          <w:rFonts w:cs="Arial"/>
          <w:lang w:eastAsia="en-GB"/>
        </w:rPr>
        <w:t>Internetseite des Unternehmens</w:t>
      </w:r>
      <w:r w:rsidRPr="00355322">
        <w:rPr>
          <w:rFonts w:cs="Arial"/>
          <w:lang w:eastAsia="en-GB"/>
        </w:rPr>
        <w:t xml:space="preserve">. </w:t>
      </w:r>
      <w:r>
        <w:rPr>
          <w:rFonts w:cs="Arial"/>
          <w:lang w:eastAsia="en-GB"/>
        </w:rPr>
        <w:t>Darüber hinaus</w:t>
      </w:r>
      <w:r w:rsidRPr="00355322">
        <w:rPr>
          <w:rFonts w:cs="Arial"/>
          <w:lang w:eastAsia="en-GB"/>
        </w:rPr>
        <w:t xml:space="preserve"> </w:t>
      </w:r>
      <w:r>
        <w:rPr>
          <w:rFonts w:cs="Arial"/>
          <w:lang w:eastAsia="en-GB"/>
        </w:rPr>
        <w:t>verfügt</w:t>
      </w:r>
      <w:r w:rsidRPr="00355322">
        <w:rPr>
          <w:rFonts w:cs="Arial"/>
          <w:lang w:eastAsia="en-GB"/>
        </w:rPr>
        <w:t xml:space="preserve"> E2S </w:t>
      </w:r>
      <w:r>
        <w:rPr>
          <w:rFonts w:cs="Arial"/>
          <w:lang w:eastAsia="en-GB"/>
        </w:rPr>
        <w:t xml:space="preserve">über </w:t>
      </w:r>
      <w:r w:rsidRPr="00355322">
        <w:rPr>
          <w:rFonts w:cs="Arial"/>
          <w:lang w:eastAsia="en-GB"/>
        </w:rPr>
        <w:t xml:space="preserve">ein </w:t>
      </w:r>
      <w:r>
        <w:rPr>
          <w:rFonts w:cs="Arial"/>
          <w:lang w:eastAsia="en-GB"/>
        </w:rPr>
        <w:t>eigens</w:t>
      </w:r>
      <w:r w:rsidRPr="00355322">
        <w:rPr>
          <w:rFonts w:cs="Arial"/>
          <w:lang w:eastAsia="en-GB"/>
        </w:rPr>
        <w:t xml:space="preserve"> Vertriebszentrum in Houston, Texas</w:t>
      </w:r>
      <w:r>
        <w:rPr>
          <w:rFonts w:cs="Arial"/>
          <w:lang w:eastAsia="en-GB"/>
        </w:rPr>
        <w:t>,</w:t>
      </w:r>
      <w:r w:rsidRPr="00355322">
        <w:rPr>
          <w:rFonts w:cs="Arial"/>
          <w:lang w:eastAsia="en-GB"/>
        </w:rPr>
        <w:t xml:space="preserve"> für den Vertrieb </w:t>
      </w:r>
      <w:r>
        <w:rPr>
          <w:rFonts w:cs="Arial"/>
          <w:lang w:eastAsia="en-GB"/>
        </w:rPr>
        <w:t xml:space="preserve">der Produkte </w:t>
      </w:r>
      <w:r w:rsidRPr="00355322">
        <w:rPr>
          <w:rFonts w:cs="Arial"/>
          <w:lang w:eastAsia="en-GB"/>
        </w:rPr>
        <w:t xml:space="preserve">und </w:t>
      </w:r>
      <w:r>
        <w:rPr>
          <w:rFonts w:cs="Arial"/>
          <w:lang w:eastAsia="en-GB"/>
        </w:rPr>
        <w:t xml:space="preserve">den </w:t>
      </w:r>
      <w:r w:rsidRPr="00355322">
        <w:rPr>
          <w:rFonts w:cs="Arial"/>
          <w:lang w:eastAsia="en-GB"/>
        </w:rPr>
        <w:t>technischen Support vor Ort.</w:t>
      </w:r>
    </w:p>
    <w:p w:rsidR="005522CF" w:rsidRPr="00E2623F" w:rsidRDefault="005522CF" w:rsidP="00E2623F">
      <w:pPr>
        <w:rPr>
          <w:rFonts w:cs="Arial"/>
          <w:lang w:eastAsia="en-GB"/>
        </w:rPr>
      </w:pPr>
    </w:p>
    <w:p w:rsidR="005522CF" w:rsidRPr="005522CF" w:rsidRDefault="005522CF" w:rsidP="00E2623F">
      <w:pPr>
        <w:rPr>
          <w:rFonts w:cs="Arial"/>
          <w:lang w:val="en-GB" w:eastAsia="en-GB"/>
        </w:rPr>
      </w:pPr>
      <w:r w:rsidRPr="005522CF">
        <w:rPr>
          <w:rFonts w:cs="Arial"/>
          <w:lang w:val="en-GB" w:eastAsia="en-GB"/>
        </w:rPr>
        <w:t>E2S Warning Signals</w:t>
      </w:r>
    </w:p>
    <w:p w:rsidR="005522CF" w:rsidRPr="005522CF" w:rsidRDefault="005522CF" w:rsidP="00E2623F">
      <w:pPr>
        <w:rPr>
          <w:rFonts w:cs="Arial"/>
          <w:lang w:val="en-GB" w:eastAsia="en-GB"/>
        </w:rPr>
      </w:pPr>
      <w:r w:rsidRPr="005522CF">
        <w:rPr>
          <w:rFonts w:cs="Arial"/>
          <w:lang w:val="en-GB" w:eastAsia="en-GB"/>
        </w:rPr>
        <w:t>Impress House</w:t>
      </w:r>
    </w:p>
    <w:p w:rsidR="005522CF" w:rsidRPr="005522CF" w:rsidRDefault="005522CF" w:rsidP="00E2623F">
      <w:pPr>
        <w:rPr>
          <w:rFonts w:cs="Arial"/>
          <w:lang w:val="en-GB" w:eastAsia="en-GB"/>
        </w:rPr>
      </w:pPr>
      <w:r w:rsidRPr="005522CF">
        <w:rPr>
          <w:rFonts w:cs="Arial"/>
          <w:lang w:val="en-GB" w:eastAsia="en-GB"/>
        </w:rPr>
        <w:t>Mansell Road</w:t>
      </w:r>
    </w:p>
    <w:p w:rsidR="005522CF" w:rsidRPr="00355322" w:rsidRDefault="005522CF" w:rsidP="00E2623F">
      <w:pPr>
        <w:rPr>
          <w:rFonts w:cs="Arial"/>
          <w:lang w:eastAsia="en-GB"/>
        </w:rPr>
      </w:pPr>
      <w:r w:rsidRPr="00355322">
        <w:rPr>
          <w:rFonts w:cs="Arial"/>
          <w:lang w:eastAsia="en-GB"/>
        </w:rPr>
        <w:t>London</w:t>
      </w:r>
    </w:p>
    <w:p w:rsidR="005522CF" w:rsidRPr="00355322" w:rsidRDefault="005522CF" w:rsidP="00E2623F">
      <w:pPr>
        <w:rPr>
          <w:rFonts w:cs="Arial"/>
          <w:lang w:eastAsia="en-GB"/>
        </w:rPr>
      </w:pPr>
      <w:r w:rsidRPr="00355322">
        <w:rPr>
          <w:rFonts w:cs="Arial"/>
          <w:lang w:eastAsia="en-GB"/>
        </w:rPr>
        <w:t>W3 7QH</w:t>
      </w:r>
    </w:p>
    <w:p w:rsidR="005522CF" w:rsidRPr="00355322" w:rsidRDefault="005522CF" w:rsidP="00E2623F">
      <w:pPr>
        <w:rPr>
          <w:rFonts w:cs="Arial"/>
          <w:lang w:eastAsia="en-GB"/>
        </w:rPr>
      </w:pPr>
      <w:r>
        <w:rPr>
          <w:rFonts w:cs="Arial"/>
          <w:lang w:eastAsia="en-GB"/>
        </w:rPr>
        <w:t>Großbritannien</w:t>
      </w:r>
    </w:p>
    <w:p w:rsidR="005522CF" w:rsidRPr="00355322" w:rsidRDefault="005522CF" w:rsidP="00E2623F">
      <w:pPr>
        <w:rPr>
          <w:rFonts w:cs="Arial"/>
          <w:lang w:eastAsia="en-GB"/>
        </w:rPr>
      </w:pPr>
      <w:r w:rsidRPr="00355322">
        <w:rPr>
          <w:rFonts w:cs="Arial"/>
          <w:lang w:eastAsia="en-GB"/>
        </w:rPr>
        <w:t>Tel: + 44 (0)20 8743 8880</w:t>
      </w:r>
    </w:p>
    <w:p w:rsidR="005522CF" w:rsidRPr="005522CF" w:rsidRDefault="005522CF" w:rsidP="00E2623F">
      <w:pPr>
        <w:rPr>
          <w:rFonts w:cs="Arial"/>
          <w:lang w:val="pt-BR" w:eastAsia="en-GB"/>
        </w:rPr>
      </w:pPr>
      <w:r w:rsidRPr="005522CF">
        <w:rPr>
          <w:rFonts w:cs="Arial"/>
          <w:lang w:val="pt-BR" w:eastAsia="en-GB"/>
        </w:rPr>
        <w:t>Fax: + 44 (0)20 8740 4200</w:t>
      </w:r>
    </w:p>
    <w:p w:rsidR="005522CF" w:rsidRPr="005522CF" w:rsidRDefault="00765BE8" w:rsidP="00E2623F">
      <w:pPr>
        <w:rPr>
          <w:rFonts w:cs="Arial"/>
          <w:lang w:val="pt-BR" w:eastAsia="en-GB"/>
        </w:rPr>
      </w:pPr>
      <w:hyperlink r:id="rId13" w:history="1">
        <w:r w:rsidR="005522CF" w:rsidRPr="005522CF">
          <w:rPr>
            <w:rStyle w:val="Hyperlink"/>
            <w:rFonts w:cs="Arial"/>
            <w:lang w:val="pt-BR" w:eastAsia="en-GB"/>
          </w:rPr>
          <w:t>sales@e2s.com</w:t>
        </w:r>
      </w:hyperlink>
      <w:r w:rsidR="005522CF" w:rsidRPr="005522CF">
        <w:rPr>
          <w:rFonts w:cs="Arial"/>
          <w:lang w:val="pt-BR" w:eastAsia="en-GB"/>
        </w:rPr>
        <w:t xml:space="preserve"> </w:t>
      </w:r>
    </w:p>
    <w:p w:rsidR="005522CF" w:rsidRPr="005522CF" w:rsidRDefault="00765BE8" w:rsidP="00E2623F">
      <w:pPr>
        <w:tabs>
          <w:tab w:val="left" w:pos="851"/>
          <w:tab w:val="right" w:pos="9072"/>
        </w:tabs>
        <w:rPr>
          <w:lang w:val="pt-BR"/>
        </w:rPr>
      </w:pPr>
      <w:hyperlink r:id="rId14" w:history="1">
        <w:r w:rsidR="005522CF" w:rsidRPr="005522CF">
          <w:rPr>
            <w:rStyle w:val="Hyperlink"/>
            <w:rFonts w:cs="Arial"/>
            <w:lang w:val="pt-BR" w:eastAsia="en-GB"/>
          </w:rPr>
          <w:t>e2s.com</w:t>
        </w:r>
      </w:hyperlink>
    </w:p>
    <w:p w:rsidR="005522CF" w:rsidRPr="005522CF" w:rsidRDefault="005522CF" w:rsidP="003C07FD">
      <w:pPr>
        <w:tabs>
          <w:tab w:val="left" w:pos="851"/>
          <w:tab w:val="right" w:pos="9072"/>
        </w:tabs>
        <w:rPr>
          <w:lang w:val="pt-BR"/>
        </w:rPr>
      </w:pPr>
    </w:p>
    <w:p w:rsidR="00262E41" w:rsidRPr="005522CF" w:rsidRDefault="00262E41" w:rsidP="008F66FD">
      <w:pPr>
        <w:tabs>
          <w:tab w:val="left" w:pos="851"/>
          <w:tab w:val="right" w:pos="9072"/>
        </w:tabs>
        <w:rPr>
          <w:lang w:val="pt-BR"/>
        </w:rPr>
      </w:pPr>
    </w:p>
    <w:p w:rsidR="00171AC2" w:rsidRPr="005522CF" w:rsidRDefault="00171AC2" w:rsidP="008F66FD">
      <w:pPr>
        <w:tabs>
          <w:tab w:val="left" w:pos="851"/>
          <w:tab w:val="right" w:pos="9072"/>
        </w:tabs>
        <w:rPr>
          <w:lang w:val="pt-BR"/>
        </w:rPr>
      </w:pPr>
    </w:p>
    <w:p w:rsidR="00171AC2" w:rsidRPr="005522CF" w:rsidRDefault="00171AC2" w:rsidP="008F66FD">
      <w:pPr>
        <w:tabs>
          <w:tab w:val="left" w:pos="851"/>
          <w:tab w:val="right" w:pos="9072"/>
        </w:tabs>
        <w:rPr>
          <w:lang w:val="pt-BR"/>
        </w:rPr>
      </w:pPr>
    </w:p>
    <w:sectPr w:rsidR="00171AC2" w:rsidRPr="005522CF" w:rsidSect="0023036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C6" w:rsidRDefault="00EA32C6" w:rsidP="00E12F41">
      <w:r>
        <w:separator/>
      </w:r>
    </w:p>
  </w:endnote>
  <w:endnote w:type="continuationSeparator" w:id="0">
    <w:p w:rsidR="00EA32C6" w:rsidRDefault="00EA32C6" w:rsidP="00E12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Tahoma"/>
    <w:panose1 w:val="02010600030101010101"/>
    <w:charset w:val="01"/>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C6" w:rsidRDefault="00EA32C6" w:rsidP="00E12F41">
      <w:r>
        <w:separator/>
      </w:r>
    </w:p>
  </w:footnote>
  <w:footnote w:type="continuationSeparator" w:id="0">
    <w:p w:rsidR="00EA32C6" w:rsidRDefault="00EA32C6" w:rsidP="00E12F4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removePersonalInformation/>
  <w:removeDateAndTime/>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786288"/>
    <w:rsid w:val="00077555"/>
    <w:rsid w:val="000D1750"/>
    <w:rsid w:val="00151F28"/>
    <w:rsid w:val="00160CBA"/>
    <w:rsid w:val="00171AC2"/>
    <w:rsid w:val="001F473D"/>
    <w:rsid w:val="0021548D"/>
    <w:rsid w:val="00230369"/>
    <w:rsid w:val="00262E41"/>
    <w:rsid w:val="00282264"/>
    <w:rsid w:val="003117D9"/>
    <w:rsid w:val="00337F41"/>
    <w:rsid w:val="003418D1"/>
    <w:rsid w:val="003B0A5A"/>
    <w:rsid w:val="00431BB0"/>
    <w:rsid w:val="00432583"/>
    <w:rsid w:val="004708A0"/>
    <w:rsid w:val="004B1B9A"/>
    <w:rsid w:val="004D2810"/>
    <w:rsid w:val="00534200"/>
    <w:rsid w:val="005522CF"/>
    <w:rsid w:val="00574237"/>
    <w:rsid w:val="005B335D"/>
    <w:rsid w:val="005C5567"/>
    <w:rsid w:val="005C73C1"/>
    <w:rsid w:val="00646830"/>
    <w:rsid w:val="006630D9"/>
    <w:rsid w:val="00697821"/>
    <w:rsid w:val="00765BE8"/>
    <w:rsid w:val="00786288"/>
    <w:rsid w:val="00794330"/>
    <w:rsid w:val="00860477"/>
    <w:rsid w:val="008E34D4"/>
    <w:rsid w:val="008F66FD"/>
    <w:rsid w:val="00950125"/>
    <w:rsid w:val="009948B0"/>
    <w:rsid w:val="009A1196"/>
    <w:rsid w:val="009A56E0"/>
    <w:rsid w:val="00A00EFC"/>
    <w:rsid w:val="00B202B7"/>
    <w:rsid w:val="00B532C3"/>
    <w:rsid w:val="00B635A8"/>
    <w:rsid w:val="00C53716"/>
    <w:rsid w:val="00CB5D2F"/>
    <w:rsid w:val="00CD6AD6"/>
    <w:rsid w:val="00D57A62"/>
    <w:rsid w:val="00D87A45"/>
    <w:rsid w:val="00DA6B59"/>
    <w:rsid w:val="00DB33CB"/>
    <w:rsid w:val="00DF39D2"/>
    <w:rsid w:val="00E12F41"/>
    <w:rsid w:val="00E40D97"/>
    <w:rsid w:val="00EA2ADF"/>
    <w:rsid w:val="00EA32C6"/>
    <w:rsid w:val="00ED0526"/>
    <w:rsid w:val="00ED0592"/>
    <w:rsid w:val="00ED7E89"/>
    <w:rsid w:val="00F25D9A"/>
    <w:rsid w:val="00F50485"/>
    <w:rsid w:val="00F95A0C"/>
    <w:rsid w:val="00FA7087"/>
    <w:rsid w:val="00FE541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E89"/>
    <w:rPr>
      <w:color w:val="0000FF" w:themeColor="hyperlink"/>
      <w:u w:val="single"/>
    </w:rPr>
  </w:style>
  <w:style w:type="character" w:styleId="CommentReference">
    <w:name w:val="annotation reference"/>
    <w:basedOn w:val="DefaultParagraphFont"/>
    <w:uiPriority w:val="99"/>
    <w:semiHidden/>
    <w:unhideWhenUsed/>
    <w:rsid w:val="003B0A5A"/>
    <w:rPr>
      <w:sz w:val="16"/>
      <w:szCs w:val="16"/>
    </w:rPr>
  </w:style>
  <w:style w:type="paragraph" w:styleId="CommentText">
    <w:name w:val="annotation text"/>
    <w:basedOn w:val="Normal"/>
    <w:link w:val="CommentTextChar"/>
    <w:uiPriority w:val="99"/>
    <w:semiHidden/>
    <w:unhideWhenUsed/>
    <w:rsid w:val="003B0A5A"/>
    <w:rPr>
      <w:sz w:val="20"/>
      <w:szCs w:val="20"/>
    </w:rPr>
  </w:style>
  <w:style w:type="character" w:customStyle="1" w:styleId="CommentTextChar">
    <w:name w:val="Comment Text Char"/>
    <w:basedOn w:val="DefaultParagraphFont"/>
    <w:link w:val="CommentText"/>
    <w:uiPriority w:val="99"/>
    <w:semiHidden/>
    <w:rsid w:val="003B0A5A"/>
    <w:rPr>
      <w:sz w:val="20"/>
      <w:szCs w:val="20"/>
    </w:rPr>
  </w:style>
  <w:style w:type="paragraph" w:styleId="CommentSubject">
    <w:name w:val="annotation subject"/>
    <w:basedOn w:val="CommentText"/>
    <w:next w:val="CommentText"/>
    <w:link w:val="CommentSubjectChar"/>
    <w:uiPriority w:val="99"/>
    <w:semiHidden/>
    <w:unhideWhenUsed/>
    <w:rsid w:val="003B0A5A"/>
    <w:rPr>
      <w:b/>
      <w:bCs/>
    </w:rPr>
  </w:style>
  <w:style w:type="character" w:customStyle="1" w:styleId="CommentSubjectChar">
    <w:name w:val="Comment Subject Char"/>
    <w:basedOn w:val="CommentTextChar"/>
    <w:link w:val="CommentSubject"/>
    <w:uiPriority w:val="99"/>
    <w:semiHidden/>
    <w:rsid w:val="003B0A5A"/>
    <w:rPr>
      <w:b/>
      <w:bCs/>
      <w:sz w:val="20"/>
      <w:szCs w:val="20"/>
    </w:rPr>
  </w:style>
  <w:style w:type="paragraph" w:styleId="BalloonText">
    <w:name w:val="Balloon Text"/>
    <w:basedOn w:val="Normal"/>
    <w:link w:val="BalloonTextChar"/>
    <w:uiPriority w:val="99"/>
    <w:semiHidden/>
    <w:unhideWhenUsed/>
    <w:rsid w:val="003B0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5A"/>
    <w:rPr>
      <w:rFonts w:ascii="Segoe UI" w:hAnsi="Segoe UI" w:cs="Segoe UI"/>
      <w:sz w:val="18"/>
      <w:szCs w:val="18"/>
    </w:rPr>
  </w:style>
  <w:style w:type="paragraph" w:styleId="Header">
    <w:name w:val="header"/>
    <w:basedOn w:val="Normal"/>
    <w:link w:val="HeaderChar"/>
    <w:uiPriority w:val="99"/>
    <w:unhideWhenUsed/>
    <w:rsid w:val="00E12F41"/>
    <w:pPr>
      <w:tabs>
        <w:tab w:val="center" w:pos="4513"/>
        <w:tab w:val="right" w:pos="9026"/>
      </w:tabs>
    </w:pPr>
  </w:style>
  <w:style w:type="character" w:customStyle="1" w:styleId="HeaderChar">
    <w:name w:val="Header Char"/>
    <w:basedOn w:val="DefaultParagraphFont"/>
    <w:link w:val="Header"/>
    <w:uiPriority w:val="99"/>
    <w:rsid w:val="00E12F41"/>
  </w:style>
  <w:style w:type="paragraph" w:styleId="Footer">
    <w:name w:val="footer"/>
    <w:basedOn w:val="Normal"/>
    <w:link w:val="FooterChar"/>
    <w:uiPriority w:val="99"/>
    <w:unhideWhenUsed/>
    <w:rsid w:val="00E12F41"/>
    <w:pPr>
      <w:tabs>
        <w:tab w:val="center" w:pos="4513"/>
        <w:tab w:val="right" w:pos="9026"/>
      </w:tabs>
    </w:pPr>
  </w:style>
  <w:style w:type="character" w:customStyle="1" w:styleId="FooterChar">
    <w:name w:val="Footer Char"/>
    <w:basedOn w:val="DefaultParagraphFont"/>
    <w:link w:val="Footer"/>
    <w:uiPriority w:val="99"/>
    <w:rsid w:val="00E12F41"/>
  </w:style>
  <w:style w:type="paragraph" w:styleId="Title">
    <w:name w:val="Title"/>
    <w:basedOn w:val="Normal"/>
    <w:link w:val="TitleChar"/>
    <w:qFormat/>
    <w:rsid w:val="008F66FD"/>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val="en-GB" w:eastAsia="en-US"/>
    </w:rPr>
  </w:style>
  <w:style w:type="character" w:customStyle="1" w:styleId="TitleChar">
    <w:name w:val="Title Char"/>
    <w:basedOn w:val="DefaultParagraphFont"/>
    <w:link w:val="Title"/>
    <w:rsid w:val="008F66FD"/>
    <w:rPr>
      <w:rFonts w:ascii="Helvetica" w:eastAsia="Times New Roman" w:hAnsi="Helvetica" w:cs="Times New Roman"/>
      <w:b/>
      <w:bCs/>
      <w:kern w:val="16"/>
      <w:szCs w:val="24"/>
      <w:lang w:val="en-GB" w:eastAsia="en-US"/>
    </w:rPr>
  </w:style>
  <w:style w:type="character" w:customStyle="1" w:styleId="shorttext">
    <w:name w:val="short_text"/>
    <w:basedOn w:val="DefaultParagraphFont"/>
    <w:rsid w:val="008F66FD"/>
  </w:style>
  <w:style w:type="character" w:customStyle="1" w:styleId="hps">
    <w:name w:val="hps"/>
    <w:basedOn w:val="DefaultParagraphFont"/>
    <w:rsid w:val="008F66FD"/>
  </w:style>
  <w:style w:type="paragraph" w:styleId="PlainText">
    <w:name w:val="Plain Text"/>
    <w:basedOn w:val="Normal"/>
    <w:link w:val="PlainTextChar"/>
    <w:uiPriority w:val="99"/>
    <w:semiHidden/>
    <w:unhideWhenUsed/>
    <w:rsid w:val="008F66FD"/>
    <w:rPr>
      <w:rFonts w:ascii="Calibri" w:eastAsiaTheme="minorHAnsi" w:hAnsi="Calibri"/>
      <w:szCs w:val="21"/>
      <w:lang w:val="en-GB" w:eastAsia="en-US"/>
    </w:rPr>
  </w:style>
  <w:style w:type="character" w:customStyle="1" w:styleId="PlainTextChar">
    <w:name w:val="Plain Text Char"/>
    <w:basedOn w:val="DefaultParagraphFont"/>
    <w:link w:val="PlainText"/>
    <w:uiPriority w:val="99"/>
    <w:semiHidden/>
    <w:rsid w:val="008F66FD"/>
    <w:rPr>
      <w:rFonts w:ascii="Calibri" w:eastAsiaTheme="minorHAnsi" w:hAnsi="Calibri"/>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329834">
      <w:bodyDiv w:val="1"/>
      <w:marLeft w:val="0"/>
      <w:marRight w:val="0"/>
      <w:marTop w:val="0"/>
      <w:marBottom w:val="0"/>
      <w:divBdr>
        <w:top w:val="none" w:sz="0" w:space="0" w:color="auto"/>
        <w:left w:val="none" w:sz="0" w:space="0" w:color="auto"/>
        <w:bottom w:val="none" w:sz="0" w:space="0" w:color="auto"/>
        <w:right w:val="none" w:sz="0" w:space="0" w:color="auto"/>
      </w:divBdr>
    </w:div>
    <w:div w:id="1948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d2x-ul1971-de.docx" TargetMode="External"/><Relationship Id="rId13" Type="http://schemas.openxmlformats.org/officeDocument/2006/relationships/hyperlink" Target="mailto:sales@e2s.com"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parkfield.co.uk/e2s/d2x-ul1971-print.jpg" TargetMode="External"/><Relationship Id="rId12" Type="http://schemas.openxmlformats.org/officeDocument/2006/relationships/hyperlink" Target="http://www.parkfield.co.uk"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e2s.com/products/range/d2x"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2018-07-23T11:10:00Z</dcterms:created>
  <dcterms:modified xsi:type="dcterms:W3CDTF">2018-07-23T12:17:00Z</dcterms:modified>
</cp:coreProperties>
</file>