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80" w:rsidRDefault="001847A1" w:rsidP="00DC2D80">
      <w:pPr>
        <w:spacing w:after="0" w:line="240" w:lineRule="auto"/>
        <w:rPr>
          <w:rFonts w:ascii="Arial" w:hAnsi="Arial" w:cs="Arial"/>
          <w:color w:val="C00000"/>
          <w:sz w:val="52"/>
          <w:szCs w:val="52"/>
          <w:lang w:val="es-ES" w:eastAsia="en-GB"/>
        </w:rPr>
      </w:pPr>
      <w:r w:rsidRPr="008D3EC0">
        <w:rPr>
          <w:rFonts w:ascii="Arial" w:hAnsi="Arial" w:cs="Arial"/>
          <w:noProof/>
          <w:color w:val="C00000"/>
          <w:sz w:val="52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5057775</wp:posOffset>
            </wp:positionH>
            <wp:positionV relativeFrom="page">
              <wp:posOffset>914400</wp:posOffset>
            </wp:positionV>
            <wp:extent cx="1598295" cy="809625"/>
            <wp:effectExtent l="19050" t="0" r="190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D80" w:rsidRDefault="00DC2D80" w:rsidP="00DC2D80">
      <w:pPr>
        <w:spacing w:after="0" w:line="240" w:lineRule="auto"/>
        <w:rPr>
          <w:rFonts w:ascii="Arial" w:hAnsi="Arial" w:cs="Arial"/>
          <w:color w:val="C00000"/>
          <w:sz w:val="52"/>
          <w:szCs w:val="52"/>
          <w:lang w:val="es-ES" w:eastAsia="en-GB"/>
        </w:rPr>
      </w:pPr>
    </w:p>
    <w:p w:rsidR="006F0497" w:rsidRPr="001052D4" w:rsidRDefault="008D3EC0" w:rsidP="00DC2D80">
      <w:pPr>
        <w:spacing w:after="0" w:line="240" w:lineRule="auto"/>
        <w:rPr>
          <w:rFonts w:cs="Arial"/>
          <w:color w:val="C00000"/>
          <w:sz w:val="52"/>
          <w:szCs w:val="52"/>
          <w:lang w:val="pt-BR"/>
        </w:rPr>
      </w:pPr>
      <w:r w:rsidRPr="001052D4">
        <w:rPr>
          <w:rFonts w:cs="Arial"/>
          <w:color w:val="C00000"/>
          <w:sz w:val="52"/>
          <w:szCs w:val="52"/>
          <w:lang w:val="pt-BR" w:eastAsia="en-GB"/>
        </w:rPr>
        <w:t>Informações para a Imprensa</w:t>
      </w:r>
    </w:p>
    <w:p w:rsidR="008D3EC0" w:rsidRPr="001052D4" w:rsidRDefault="008D3EC0" w:rsidP="00DC2D80">
      <w:pPr>
        <w:spacing w:after="0" w:line="240" w:lineRule="auto"/>
        <w:rPr>
          <w:rFonts w:cs="Calibri"/>
          <w:color w:val="000000" w:themeColor="text1"/>
          <w:lang w:val="pt-BR" w:eastAsia="en-GB"/>
        </w:rPr>
      </w:pPr>
      <w:r w:rsidRPr="001052D4">
        <w:rPr>
          <w:rFonts w:cs="Calibri"/>
          <w:color w:val="000000" w:themeColor="text1"/>
          <w:lang w:val="pt-BR" w:eastAsia="en-GB"/>
        </w:rPr>
        <w:t xml:space="preserve">Para baixar imagem de qualidade para impressão 300 dpi, vá para </w:t>
      </w:r>
      <w:r w:rsidR="00FD201F">
        <w:fldChar w:fldCharType="begin"/>
      </w:r>
      <w:r w:rsidR="00871CD2" w:rsidRPr="00871CD2">
        <w:rPr>
          <w:lang w:val="pt-BR"/>
        </w:rPr>
        <w:instrText>HYPERLINK "http://www.parkfield.co.uk/e2s/d2xb1ld2-h-print.jpg"</w:instrText>
      </w:r>
      <w:r w:rsidR="00FD201F">
        <w:fldChar w:fldCharType="separate"/>
      </w:r>
      <w:r w:rsidR="00871CD2">
        <w:rPr>
          <w:rStyle w:val="Hyperlink"/>
          <w:rFonts w:cs="Calibri"/>
          <w:lang w:val="pt-BR" w:eastAsia="en-GB"/>
        </w:rPr>
        <w:t>http://www.parkfield.co.uk/e2s/d2xb1ld2-h-print.jpg</w:t>
      </w:r>
      <w:r w:rsidR="00FD201F">
        <w:fldChar w:fldCharType="end"/>
      </w:r>
      <w:r w:rsidRPr="001052D4">
        <w:rPr>
          <w:rFonts w:cs="Calibri"/>
          <w:color w:val="000000" w:themeColor="text1"/>
          <w:lang w:val="pt-BR" w:eastAsia="en-GB"/>
        </w:rPr>
        <w:t xml:space="preserve"> </w:t>
      </w:r>
      <w:r w:rsidRPr="001052D4">
        <w:rPr>
          <w:rFonts w:cs="Calibri"/>
          <w:color w:val="000000" w:themeColor="text1"/>
          <w:lang w:val="pt-BR" w:eastAsia="en-GB"/>
        </w:rPr>
        <w:br/>
        <w:t xml:space="preserve">Para baixar o texto em arquivo Word, vá para </w:t>
      </w:r>
      <w:r w:rsidR="00FD201F">
        <w:fldChar w:fldCharType="begin"/>
      </w:r>
      <w:r w:rsidR="00871CD2" w:rsidRPr="00871CD2">
        <w:rPr>
          <w:lang w:val="pt-BR"/>
        </w:rPr>
        <w:instrText>HYPERLINK "http://www.parkfield.co.uk/e2s/d2xb1ld2-h-br.docx"</w:instrText>
      </w:r>
      <w:r w:rsidR="00FD201F">
        <w:fldChar w:fldCharType="separate"/>
      </w:r>
      <w:r w:rsidR="00871CD2">
        <w:rPr>
          <w:rStyle w:val="Hyperlink"/>
          <w:rFonts w:cs="Calibri"/>
          <w:lang w:val="pt-BR" w:eastAsia="en-GB"/>
        </w:rPr>
        <w:t>http://www.parkfield.co.uk/e2s/d2xb1ld2-h-br.docx</w:t>
      </w:r>
      <w:r w:rsidR="00FD201F">
        <w:fldChar w:fldCharType="end"/>
      </w:r>
    </w:p>
    <w:p w:rsidR="008D3EC0" w:rsidRPr="001052D4" w:rsidRDefault="008D3EC0" w:rsidP="00DC2D80">
      <w:pPr>
        <w:spacing w:after="0" w:line="240" w:lineRule="auto"/>
        <w:rPr>
          <w:color w:val="000000" w:themeColor="text1"/>
          <w:lang w:val="pt-BR"/>
        </w:rPr>
      </w:pPr>
      <w:r w:rsidRPr="001052D4">
        <w:rPr>
          <w:rFonts w:cs="Calibri"/>
          <w:color w:val="000000" w:themeColor="text1"/>
          <w:lang w:val="pt-BR" w:eastAsia="en-GB"/>
        </w:rPr>
        <w:t xml:space="preserve">Para ver todas as informações, acesse </w:t>
      </w:r>
      <w:r w:rsidR="00FD201F">
        <w:fldChar w:fldCharType="begin"/>
      </w:r>
      <w:r w:rsidR="007D7401" w:rsidRPr="00F538F2">
        <w:rPr>
          <w:lang w:val="pt-BR"/>
        </w:rPr>
        <w:instrText>HYPERLINK "http://www.parkfield.co.uk/e2s/"</w:instrText>
      </w:r>
      <w:r w:rsidR="00FD201F">
        <w:fldChar w:fldCharType="separate"/>
      </w:r>
      <w:r w:rsidR="00176C4F">
        <w:rPr>
          <w:rStyle w:val="Hyperlink"/>
          <w:lang w:val="pt-BR"/>
        </w:rPr>
        <w:t>http://www.parkfield.co.uk/e2s/</w:t>
      </w:r>
      <w:r w:rsidR="00FD201F">
        <w:fldChar w:fldCharType="end"/>
      </w:r>
    </w:p>
    <w:p w:rsidR="006F0497" w:rsidRDefault="006F0497" w:rsidP="00DC2D80"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</w:p>
    <w:p w:rsidR="00F538F2" w:rsidRDefault="00F538F2" w:rsidP="00F538F2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/>
          <w:lang w:val="pt-BR" w:eastAsia="pt-BR" w:bidi="pt-BR"/>
        </w:rPr>
      </w:pPr>
      <w:r w:rsidRPr="00F538F2">
        <w:rPr>
          <w:rFonts w:ascii="Calibri" w:eastAsia="SimSun" w:hAnsi="Calibri" w:cs="Times New Roman"/>
          <w:b/>
          <w:lang w:val="pt-BR" w:eastAsia="pt-BR" w:bidi="pt-BR"/>
        </w:rPr>
        <w:t>Exclusiva luz sinalizadora de alerta em LED de Classe I/II e Divisão 2 UL para sinalização do sistema público de incêndio</w:t>
      </w:r>
    </w:p>
    <w:p w:rsidR="00871CD2" w:rsidRDefault="00F538F2" w:rsidP="00F538F2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/>
          <w:lang w:val="pt-BR" w:eastAsia="pt-BR" w:bidi="pt-BR"/>
        </w:rPr>
      </w:pPr>
      <w:r w:rsidRPr="00F538F2">
        <w:rPr>
          <w:b/>
          <w:lang w:val="pt-BR"/>
        </w:rPr>
        <w:t xml:space="preserve">Publicado em </w:t>
      </w:r>
      <w:r w:rsidR="00E9228D">
        <w:rPr>
          <w:b/>
          <w:lang w:val="pt-BR"/>
        </w:rPr>
        <w:t>11 de dezembro de 2017</w:t>
      </w:r>
      <w:r w:rsidRPr="00F538F2">
        <w:rPr>
          <w:b/>
          <w:lang w:val="pt-BR"/>
        </w:rPr>
        <w:br/>
      </w:r>
    </w:p>
    <w:p w:rsidR="00F538F2" w:rsidRPr="00F538F2" w:rsidRDefault="00F538F2" w:rsidP="00F538F2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/>
          <w:lang w:val="pt-BR" w:eastAsia="pt-BR" w:bidi="pt-BR"/>
        </w:rPr>
      </w:pPr>
      <w:r w:rsidRPr="00F538F2">
        <w:rPr>
          <w:rFonts w:ascii="Calibri" w:eastAsia="SimSun" w:hAnsi="Calibri" w:cs="Times New Roman"/>
          <w:lang w:val="pt-BR" w:eastAsia="pt-BR" w:bidi="pt-BR"/>
        </w:rPr>
        <w:t xml:space="preserve">A E2S Warning Signals é a maior fabricante independente mundial de sinalização de alertas sonoros e visuais para uso em sistemas de detecção de incêndio instalados em áreas comerciais, industriais e perigosas. Ao habilitar a extensão dos sistemas de detecção de incêndio para áreas perigosas, reforçando a segurança na vida da população, a E2S apresentou o exclusivo </w:t>
      </w:r>
      <w:r w:rsidR="00FD201F">
        <w:fldChar w:fldCharType="begin"/>
      </w:r>
      <w:r w:rsidR="00FD201F" w:rsidRPr="00E9228D">
        <w:rPr>
          <w:lang w:val="pt-BR"/>
        </w:rPr>
        <w:instrText>HYPERLINK "http://www.e2s.com/product/13394-d2xb1ld2-h-ul1971-haz-loc-synchronized-led-light" \h</w:instrText>
      </w:r>
      <w:r w:rsidR="00FD201F">
        <w:fldChar w:fldCharType="separate"/>
      </w:r>
      <w:r w:rsidRPr="00F538F2">
        <w:rPr>
          <w:rFonts w:ascii="Calibri" w:eastAsia="SimSun" w:hAnsi="Calibri" w:cs="Times New Roman"/>
          <w:color w:val="0000FF"/>
          <w:u w:val="single"/>
          <w:lang w:val="pt-BR" w:eastAsia="pt-BR" w:bidi="pt-BR"/>
        </w:rPr>
        <w:t>D2xB1LD2-H</w:t>
      </w:r>
      <w:r w:rsidR="00FD201F">
        <w:fldChar w:fldCharType="end"/>
      </w:r>
      <w:r w:rsidRPr="00F538F2">
        <w:rPr>
          <w:rFonts w:ascii="Calibri" w:eastAsia="SimSun" w:hAnsi="Calibri" w:cs="Times New Roman"/>
          <w:lang w:val="pt-BR" w:eastAsia="pt-BR" w:bidi="pt-BR"/>
        </w:rPr>
        <w:t xml:space="preserve"> voltado a aplicações que exigem sinais compatíveis com as normas UL 1638 e UL 1971 para instalação de alarmes contra incêndio em modo público, como dispositivos de sinalização de emergência para deficientes auditivos. Também pode ser aplicado em sistemas de incêndio em modo privado e aplicações de sinalização geral. Trata-se de um recurso aprovado pelas normas UL e cULs para Classe I/II, Divisão 2 e Classe I, Zona 2/22 referente ao uso em atmosferas de gases e poeiras. A certificação para Zonas 2 e 22 pelas normas IECEx e ATEX indica sua adequação para instalação em qualquer lugar do mundo. </w:t>
      </w:r>
    </w:p>
    <w:p w:rsidR="00F538F2" w:rsidRPr="00F538F2" w:rsidRDefault="00F538F2" w:rsidP="00F538F2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pt-BR" w:eastAsia="pt-BR" w:bidi="pt-BR"/>
        </w:rPr>
      </w:pPr>
    </w:p>
    <w:p w:rsidR="00F538F2" w:rsidRPr="00F538F2" w:rsidRDefault="00F538F2" w:rsidP="00F538F2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pt-BR" w:eastAsia="pt-BR" w:bidi="pt-BR"/>
        </w:rPr>
      </w:pPr>
      <w:r w:rsidRPr="00F538F2">
        <w:rPr>
          <w:rFonts w:ascii="Calibri" w:eastAsia="SimSun" w:hAnsi="Calibri" w:cs="Times New Roman"/>
          <w:lang w:val="pt-BR" w:eastAsia="pt-BR" w:bidi="pt-BR"/>
        </w:rPr>
        <w:t>O D2xB1LD2-H consiste em um sinalizador em LED automaticamente sincronizado para localizações perigosas supervisionadas compatível com a norma UL 1971, com uma efetiva saída líder do setor de 38,38 candela. Eletrônicos inovadores sincronizam automaticamente diversos sinalizadores no mesmo circuito, sem a necessidade de módulos adicionais na linha de energia ou do uso de fontes de alimentação com protocolos de sincronização, reduzindo o custo geral do sistema e o tempo de instalação. A corrente de operação de apenas 99,5 mA a 24 V CC reduz os requisitos de fornecimento de energia do sistema. A matriz de LEDs Cree® de alto desempenho oferece visibilidade total com uma vida operacional superior a 60.000 horas, reduzindo os custos de manutenção.</w:t>
      </w:r>
    </w:p>
    <w:p w:rsidR="00F538F2" w:rsidRPr="00F538F2" w:rsidRDefault="00F538F2" w:rsidP="00F538F2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lang w:val="pt-BR" w:eastAsia="pt-BR" w:bidi="pt-BR"/>
        </w:rPr>
      </w:pPr>
    </w:p>
    <w:p w:rsidR="00F538F2" w:rsidRPr="00F538F2" w:rsidRDefault="00F538F2" w:rsidP="00F538F2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pt-BR" w:eastAsia="pt-BR" w:bidi="pt-BR"/>
        </w:rPr>
      </w:pPr>
      <w:r w:rsidRPr="00F538F2">
        <w:rPr>
          <w:rFonts w:ascii="Calibri" w:eastAsia="SimSun" w:hAnsi="Calibri" w:cs="Times New Roman"/>
          <w:lang w:val="pt-BR" w:eastAsia="pt-BR" w:bidi="pt-BR"/>
        </w:rPr>
        <w:t xml:space="preserve">O dispositivo de combinação </w:t>
      </w:r>
      <w:r w:rsidR="00FD201F">
        <w:fldChar w:fldCharType="begin"/>
      </w:r>
      <w:r w:rsidR="00FD201F" w:rsidRPr="00E9228D">
        <w:rPr>
          <w:lang w:val="pt-BR"/>
        </w:rPr>
        <w:instrText>HYPERLINK "http://www.e2s.com/product/13395" \h</w:instrText>
      </w:r>
      <w:r w:rsidR="00FD201F">
        <w:fldChar w:fldCharType="separate"/>
      </w:r>
      <w:r w:rsidRPr="00F538F2">
        <w:rPr>
          <w:rFonts w:ascii="Calibri" w:eastAsia="SimSun" w:hAnsi="Calibri" w:cs="Times New Roman"/>
          <w:color w:val="0000FF"/>
          <w:u w:val="single"/>
          <w:lang w:val="pt-BR" w:eastAsia="pt-BR" w:bidi="pt-BR"/>
        </w:rPr>
        <w:t>D2xC2LD2-H</w:t>
      </w:r>
      <w:r w:rsidR="00FD201F">
        <w:fldChar w:fldCharType="end"/>
      </w:r>
      <w:r w:rsidRPr="00F538F2">
        <w:rPr>
          <w:rFonts w:ascii="Calibri" w:eastAsia="SimSun" w:hAnsi="Calibri" w:cs="Times New Roman"/>
          <w:lang w:val="pt-BR" w:eastAsia="pt-BR" w:bidi="pt-BR"/>
        </w:rPr>
        <w:t xml:space="preserve"> inclui o D2xB1LD2-H com um dispositivo de alarme </w:t>
      </w:r>
      <w:r w:rsidR="00FD201F" w:rsidRPr="00F538F2">
        <w:rPr>
          <w:rFonts w:ascii="Calibri" w:eastAsia="SimSun" w:hAnsi="Calibri" w:cs="Times New Roman"/>
          <w:lang w:val="pt-BR" w:eastAsia="pt-BR" w:bidi="pt-BR"/>
        </w:rPr>
        <w:fldChar w:fldCharType="begin"/>
      </w:r>
      <w:r w:rsidRPr="00F538F2">
        <w:rPr>
          <w:rFonts w:ascii="Calibri" w:eastAsia="SimSun" w:hAnsi="Calibri" w:cs="Times New Roman"/>
          <w:lang w:val="pt-BR" w:eastAsia="pt-BR" w:bidi="pt-BR"/>
        </w:rPr>
        <w:instrText>HYPERLINK "http://www.e2s.com/product/13302-d2xs1-alarm-horn-sounder" \h</w:instrText>
      </w:r>
      <w:r w:rsidR="00FD201F" w:rsidRPr="00F538F2">
        <w:rPr>
          <w:rFonts w:ascii="Calibri" w:eastAsia="SimSun" w:hAnsi="Calibri" w:cs="Times New Roman"/>
          <w:lang w:val="pt-BR" w:eastAsia="pt-BR" w:bidi="pt-BR"/>
        </w:rPr>
        <w:fldChar w:fldCharType="separate"/>
      </w:r>
      <w:r w:rsidRPr="00F538F2">
        <w:rPr>
          <w:rFonts w:ascii="Calibri" w:eastAsia="SimSun" w:hAnsi="Calibri" w:cs="Times New Roman"/>
          <w:color w:val="0000FF"/>
          <w:u w:val="single"/>
          <w:lang w:val="pt-BR" w:eastAsia="pt-BR" w:bidi="pt-BR"/>
        </w:rPr>
        <w:t>D2xS1</w:t>
      </w:r>
      <w:r w:rsidR="00FD201F" w:rsidRPr="00F538F2">
        <w:rPr>
          <w:rFonts w:ascii="Calibri" w:eastAsia="SimSun" w:hAnsi="Calibri" w:cs="Times New Roman"/>
          <w:lang w:val="pt-BR" w:eastAsia="pt-BR" w:bidi="pt-BR"/>
        </w:rPr>
        <w:fldChar w:fldCharType="end"/>
      </w:r>
      <w:r w:rsidRPr="00F538F2">
        <w:rPr>
          <w:rFonts w:ascii="Calibri" w:eastAsia="SimSun" w:hAnsi="Calibri" w:cs="Times New Roman"/>
          <w:lang w:val="pt-BR" w:eastAsia="pt-BR" w:bidi="pt-BR"/>
        </w:rPr>
        <w:t xml:space="preserve"> de 116 dB(A) e 64 tons, aprovado pela norma UL 464 e integrado em um único corpo para criar a solução mais eficaz voltada à sinalização auditiva e visual, reduzindo os custos de cabeamento e instalação. O sinal de combinação é automaticamente sincronizado com outras unidades D2xC2LD2-H no mesmo circuito, sem a necessidade de métodos de sincronização adicionais. A corrente de operação conjunta é de apenas 412,5 mA a 24 V CC. </w:t>
      </w:r>
    </w:p>
    <w:p w:rsidR="00F538F2" w:rsidRPr="00F538F2" w:rsidRDefault="00F538F2" w:rsidP="00F538F2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pt-BR" w:eastAsia="pt-BR" w:bidi="pt-BR"/>
        </w:rPr>
      </w:pPr>
    </w:p>
    <w:p w:rsidR="00F538F2" w:rsidRPr="00F538F2" w:rsidRDefault="00F538F2" w:rsidP="00F538F2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pt-BR" w:eastAsia="pt-BR" w:bidi="pt-BR"/>
        </w:rPr>
      </w:pPr>
      <w:r w:rsidRPr="00F538F2">
        <w:rPr>
          <w:rFonts w:ascii="Calibri" w:eastAsia="SimSun" w:hAnsi="Calibri" w:cs="Times New Roman"/>
          <w:lang w:val="pt-BR" w:eastAsia="pt-BR" w:bidi="pt-BR"/>
        </w:rPr>
        <w:t>Terminais duplicados plugáveis indicam uma rápida instalação, permitindo que diversas unidades sejam integradas ou conectadas por cadeias, sem a necessidade de caixas de junção adicionais. Os diodos integrados de monitoramento e as opções de fim de linha configuráveis pelo usuário garantem compatibilidade com painéis de controle supervisionados. O corpo de alumínio LM6 de grau marinho possui um acabamento revestido com cromato e pó para proteção máxima contra corrosão, estando em conformidade com os padrões de proteção NEMA do Tipo 4/4X/3R/13 e EN60529 IP66.</w:t>
      </w:r>
    </w:p>
    <w:p w:rsidR="00F538F2" w:rsidRPr="00F538F2" w:rsidRDefault="00F538F2" w:rsidP="00F538F2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pt-BR" w:eastAsia="pt-BR" w:bidi="pt-BR"/>
        </w:rPr>
      </w:pPr>
    </w:p>
    <w:p w:rsidR="00F538F2" w:rsidRPr="00F538F2" w:rsidRDefault="00F538F2" w:rsidP="00F538F2">
      <w:pPr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lang w:val="pt-BR" w:eastAsia="pt-BR" w:bidi="pt-BR"/>
        </w:rPr>
      </w:pPr>
      <w:r w:rsidRPr="00F538F2">
        <w:rPr>
          <w:rFonts w:ascii="Calibri" w:eastAsia="SimSun" w:hAnsi="Calibri" w:cs="Times New Roman"/>
          <w:lang w:val="pt-BR" w:eastAsia="pt-BR" w:bidi="pt-BR"/>
        </w:rPr>
        <w:lastRenderedPageBreak/>
        <w:t xml:space="preserve">*** Fim: corpo do texto com </w:t>
      </w:r>
      <w:r>
        <w:rPr>
          <w:rFonts w:ascii="Calibri" w:eastAsia="SimSun" w:hAnsi="Calibri" w:cs="Times New Roman"/>
          <w:lang w:val="pt-BR" w:eastAsia="pt-BR" w:bidi="pt-BR"/>
        </w:rPr>
        <w:t>443</w:t>
      </w:r>
      <w:r w:rsidRPr="00F538F2">
        <w:rPr>
          <w:rFonts w:ascii="Calibri" w:eastAsia="SimSun" w:hAnsi="Calibri" w:cs="Times New Roman"/>
          <w:lang w:val="pt-BR" w:eastAsia="pt-BR" w:bidi="pt-BR"/>
        </w:rPr>
        <w:t xml:space="preserve"> palavras ***</w:t>
      </w:r>
    </w:p>
    <w:p w:rsidR="00176C4F" w:rsidRDefault="00176C4F" w:rsidP="00DC2D80"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</w:p>
    <w:p w:rsidR="00871CD2" w:rsidRPr="00612626" w:rsidRDefault="00871CD2" w:rsidP="00E11969">
      <w:pPr>
        <w:spacing w:after="0" w:line="240" w:lineRule="auto"/>
        <w:rPr>
          <w:rFonts w:cs="Arial"/>
          <w:b/>
          <w:lang w:val="pt-BR"/>
        </w:rPr>
      </w:pPr>
      <w:r w:rsidRPr="00E11969">
        <w:rPr>
          <w:rFonts w:cs="Arial"/>
          <w:b/>
          <w:bCs/>
          <w:lang w:val="pt-BR"/>
        </w:rPr>
        <w:t>Notas para os editores</w:t>
      </w:r>
    </w:p>
    <w:p w:rsidR="00871CD2" w:rsidRPr="00E11969" w:rsidRDefault="00871CD2" w:rsidP="00E11969">
      <w:pPr>
        <w:spacing w:after="0" w:line="240" w:lineRule="auto"/>
        <w:rPr>
          <w:rFonts w:cs="Arial"/>
          <w:lang w:val="pt-BR"/>
        </w:rPr>
      </w:pPr>
    </w:p>
    <w:p w:rsidR="00871CD2" w:rsidRPr="00612626" w:rsidRDefault="00871CD2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Para consultas, fale com:</w:t>
      </w:r>
      <w:r w:rsidRPr="00E11969">
        <w:rPr>
          <w:rFonts w:cs="Arial"/>
          <w:lang w:val="pt-BR"/>
        </w:rPr>
        <w:tab/>
      </w:r>
    </w:p>
    <w:p w:rsidR="00871CD2" w:rsidRPr="00E11969" w:rsidRDefault="00871CD2" w:rsidP="00E11969">
      <w:pPr>
        <w:spacing w:after="0" w:line="240" w:lineRule="auto"/>
        <w:rPr>
          <w:rFonts w:cs="Arial"/>
        </w:rPr>
      </w:pPr>
      <w:r>
        <w:rPr>
          <w:rFonts w:cs="Arial"/>
        </w:rPr>
        <w:t>Nigel May</w:t>
      </w:r>
      <w:r>
        <w:rPr>
          <w:rFonts w:cs="Arial"/>
        </w:rPr>
        <w:tab/>
      </w:r>
    </w:p>
    <w:p w:rsidR="00871CD2" w:rsidRPr="001A55B1" w:rsidRDefault="00871CD2" w:rsidP="00E11969">
      <w:pPr>
        <w:spacing w:after="0" w:line="240" w:lineRule="auto"/>
        <w:rPr>
          <w:rFonts w:cs="Arial"/>
        </w:rPr>
      </w:pPr>
      <w:r w:rsidRPr="00612626">
        <w:rPr>
          <w:rFonts w:cs="Arial"/>
        </w:rPr>
        <w:t>Parkfield Communications Limited</w:t>
      </w:r>
    </w:p>
    <w:p w:rsidR="00871CD2" w:rsidRPr="001A55B1" w:rsidRDefault="00871CD2" w:rsidP="00E11969">
      <w:pPr>
        <w:spacing w:after="0" w:line="240" w:lineRule="auto"/>
        <w:rPr>
          <w:rFonts w:cs="Arial"/>
        </w:rPr>
      </w:pPr>
      <w:r w:rsidRPr="00612626">
        <w:rPr>
          <w:rFonts w:cs="Arial"/>
        </w:rPr>
        <w:t>Parkfield House</w:t>
      </w:r>
    </w:p>
    <w:p w:rsidR="00871CD2" w:rsidRPr="00E11969" w:rsidRDefault="00871CD2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Damerham</w:t>
      </w:r>
    </w:p>
    <w:p w:rsidR="00871CD2" w:rsidRPr="00612626" w:rsidRDefault="00871CD2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SP6 3HQ</w:t>
      </w:r>
    </w:p>
    <w:p w:rsidR="00871CD2" w:rsidRPr="00612626" w:rsidRDefault="00871CD2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Grã-Bretanha</w:t>
      </w:r>
    </w:p>
    <w:p w:rsidR="00871CD2" w:rsidRPr="00612626" w:rsidRDefault="00871CD2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Tel: + 44 (0)1725 518321</w:t>
      </w:r>
    </w:p>
    <w:p w:rsidR="00871CD2" w:rsidRPr="00871CD2" w:rsidRDefault="00871CD2" w:rsidP="00E11969">
      <w:pPr>
        <w:spacing w:after="0" w:line="240" w:lineRule="auto"/>
        <w:rPr>
          <w:rFonts w:cs="Arial"/>
          <w:lang w:val="pt-BR"/>
        </w:rPr>
      </w:pPr>
      <w:r w:rsidRPr="00871CD2">
        <w:rPr>
          <w:rFonts w:cs="Arial"/>
          <w:lang w:val="pt-BR"/>
        </w:rPr>
        <w:t>Fax: + 44 (0)1725 518378</w:t>
      </w:r>
    </w:p>
    <w:p w:rsidR="00871CD2" w:rsidRPr="00E9228D" w:rsidRDefault="00FD201F" w:rsidP="00E11969">
      <w:pPr>
        <w:spacing w:after="0" w:line="240" w:lineRule="auto"/>
        <w:rPr>
          <w:rFonts w:cs="Arial"/>
        </w:rPr>
      </w:pPr>
      <w:hyperlink r:id="rId9" w:history="1">
        <w:r w:rsidR="00871CD2" w:rsidRPr="00E9228D">
          <w:rPr>
            <w:rStyle w:val="Hyperlink"/>
            <w:rFonts w:cs="Arial"/>
          </w:rPr>
          <w:t>nigel.may@parkfield.co.uk</w:t>
        </w:r>
      </w:hyperlink>
      <w:r w:rsidR="00871CD2" w:rsidRPr="00E9228D">
        <w:rPr>
          <w:rFonts w:cs="Arial"/>
        </w:rPr>
        <w:t xml:space="preserve"> </w:t>
      </w:r>
    </w:p>
    <w:p w:rsidR="00871CD2" w:rsidRPr="00E9228D" w:rsidRDefault="00FD201F" w:rsidP="00E11969">
      <w:pPr>
        <w:spacing w:after="0" w:line="240" w:lineRule="auto"/>
        <w:rPr>
          <w:rFonts w:cs="Arial"/>
        </w:rPr>
      </w:pPr>
      <w:hyperlink r:id="rId10" w:history="1">
        <w:r w:rsidR="00871CD2" w:rsidRPr="00E9228D">
          <w:rPr>
            <w:rStyle w:val="Hyperlink"/>
            <w:rFonts w:cs="Arial"/>
          </w:rPr>
          <w:t>parkfield.co.uk</w:t>
        </w:r>
      </w:hyperlink>
      <w:r w:rsidR="00871CD2" w:rsidRPr="00E9228D">
        <w:rPr>
          <w:rFonts w:cs="Arial"/>
        </w:rPr>
        <w:t xml:space="preserve"> </w:t>
      </w:r>
    </w:p>
    <w:p w:rsidR="00871CD2" w:rsidRPr="00612626" w:rsidRDefault="00871CD2" w:rsidP="00E11969">
      <w:pPr>
        <w:spacing w:after="0" w:line="240" w:lineRule="auto"/>
        <w:rPr>
          <w:rFonts w:cs="Arial"/>
          <w:lang w:val="pt-BR"/>
        </w:rPr>
      </w:pPr>
      <w:r w:rsidRPr="00E9228D">
        <w:rPr>
          <w:rFonts w:cs="Arial"/>
          <w:lang w:val="pt-BR"/>
        </w:rPr>
        <w:br/>
      </w:r>
      <w:r w:rsidRPr="00E11969">
        <w:rPr>
          <w:rFonts w:cs="Arial"/>
          <w:lang w:val="pt-BR"/>
        </w:rPr>
        <w:t xml:space="preserve">A E2S é líder mundial na fabricação independente de sinalização. </w:t>
      </w:r>
      <w:r w:rsidRPr="00612626">
        <w:rPr>
          <w:rFonts w:cs="Arial"/>
          <w:lang w:val="pt-BR"/>
        </w:rPr>
        <w:t>Com sede na região Oeste de Londres</w:t>
      </w:r>
      <w:bookmarkStart w:id="0" w:name="_GoBack"/>
      <w:bookmarkEnd w:id="0"/>
      <w:r w:rsidRPr="00612626">
        <w:rPr>
          <w:rFonts w:cs="Arial"/>
          <w:lang w:val="pt-BR"/>
        </w:rPr>
        <w:t>, Inglaterra, a empresa projeta e fabrica uma ampla variedade de produtos de sinalização para ambientes industriais e marítimos e áreas perigosas</w:t>
      </w:r>
      <w:r w:rsidRPr="00E11969">
        <w:rPr>
          <w:rFonts w:cs="Arial"/>
          <w:lang w:val="pt-BR"/>
        </w:rPr>
        <w:t xml:space="preserve">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 w:rsidR="00871CD2" w:rsidRPr="00E11969" w:rsidRDefault="00871CD2" w:rsidP="00E11969">
      <w:pPr>
        <w:spacing w:after="0" w:line="240" w:lineRule="auto"/>
        <w:rPr>
          <w:rFonts w:cs="Arial"/>
          <w:lang w:val="pt-BR"/>
        </w:rPr>
      </w:pPr>
    </w:p>
    <w:p w:rsidR="00871CD2" w:rsidRPr="008D7A32" w:rsidRDefault="00871CD2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E2S Warning Signals</w:t>
      </w:r>
    </w:p>
    <w:p w:rsidR="00871CD2" w:rsidRPr="008D7A32" w:rsidRDefault="00871CD2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 xml:space="preserve">17633 </w:t>
      </w:r>
      <w:proofErr w:type="spellStart"/>
      <w:r w:rsidRPr="008D7A32">
        <w:rPr>
          <w:rFonts w:eastAsia="Times New Roman" w:cstheme="minorHAnsi"/>
          <w:snapToGrid w:val="0"/>
          <w:lang w:val="en-US"/>
        </w:rPr>
        <w:t>Telge</w:t>
      </w:r>
      <w:proofErr w:type="spellEnd"/>
      <w:r w:rsidRPr="008D7A32">
        <w:rPr>
          <w:rFonts w:eastAsia="Times New Roman" w:cstheme="minorHAnsi"/>
          <w:snapToGrid w:val="0"/>
          <w:lang w:val="en-US"/>
        </w:rPr>
        <w:t xml:space="preserve"> Road</w:t>
      </w:r>
    </w:p>
    <w:p w:rsidR="00871CD2" w:rsidRPr="008D7A32" w:rsidRDefault="00871CD2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Cypress, Houston</w:t>
      </w:r>
    </w:p>
    <w:p w:rsidR="00871CD2" w:rsidRPr="00871CD2" w:rsidRDefault="00871CD2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 w:rsidRPr="00871CD2">
        <w:rPr>
          <w:rFonts w:eastAsia="Times New Roman" w:cstheme="minorHAnsi"/>
          <w:snapToGrid w:val="0"/>
          <w:lang w:val="pt-BR"/>
        </w:rPr>
        <w:t>TX 77086</w:t>
      </w:r>
    </w:p>
    <w:p w:rsidR="00871CD2" w:rsidRPr="00871CD2" w:rsidRDefault="00871CD2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 w:rsidRPr="007818F4">
        <w:rPr>
          <w:rFonts w:eastAsia="Times New Roman" w:cstheme="minorHAnsi"/>
          <w:snapToGrid w:val="0"/>
          <w:lang w:val="pt-BR"/>
        </w:rPr>
        <w:t>Estados Unidos da America</w:t>
      </w:r>
    </w:p>
    <w:p w:rsidR="00871CD2" w:rsidRPr="00871CD2" w:rsidRDefault="00871CD2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 w:rsidRPr="00871CD2">
        <w:rPr>
          <w:rFonts w:eastAsia="Times New Roman" w:cstheme="minorHAnsi"/>
          <w:snapToGrid w:val="0"/>
          <w:lang w:val="pt-BR"/>
        </w:rPr>
        <w:t>Tel: + 1 281-377-4401</w:t>
      </w:r>
    </w:p>
    <w:p w:rsidR="00871CD2" w:rsidRPr="00871CD2" w:rsidRDefault="00871CD2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 w:rsidRPr="00871CD2">
        <w:rPr>
          <w:rFonts w:eastAsia="Times New Roman" w:cstheme="minorHAnsi"/>
          <w:snapToGrid w:val="0"/>
          <w:lang w:val="pt-BR"/>
        </w:rPr>
        <w:t>Fax: + 1 281-440-4040</w:t>
      </w:r>
    </w:p>
    <w:p w:rsidR="00871CD2" w:rsidRPr="00871CD2" w:rsidRDefault="00871CD2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 w:rsidRPr="00871CD2">
        <w:rPr>
          <w:rFonts w:eastAsia="Times New Roman" w:cstheme="minorHAnsi"/>
          <w:snapToGrid w:val="0"/>
          <w:lang w:val="pt-BR"/>
        </w:rPr>
        <w:t xml:space="preserve">Mail: </w:t>
      </w:r>
      <w:hyperlink r:id="rId11" w:history="1">
        <w:r w:rsidRPr="00871CD2">
          <w:rPr>
            <w:rFonts w:eastAsia="Times New Roman" w:cstheme="minorHAnsi"/>
            <w:snapToGrid w:val="0"/>
            <w:color w:val="0000FF"/>
            <w:u w:val="single"/>
            <w:lang w:val="pt-BR"/>
          </w:rPr>
          <w:t>sales@e2s.com</w:t>
        </w:r>
      </w:hyperlink>
      <w:r w:rsidRPr="00871CD2">
        <w:rPr>
          <w:rFonts w:eastAsia="Times New Roman" w:cstheme="minorHAnsi"/>
          <w:snapToGrid w:val="0"/>
          <w:lang w:val="pt-BR"/>
        </w:rPr>
        <w:t xml:space="preserve"> </w:t>
      </w:r>
    </w:p>
    <w:p w:rsidR="00871CD2" w:rsidRPr="00E9228D" w:rsidRDefault="00871CD2" w:rsidP="008D7A32"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 w:rsidRPr="00E9228D">
        <w:rPr>
          <w:rFonts w:eastAsia="Times New Roman" w:cstheme="minorHAnsi"/>
          <w:snapToGrid w:val="0"/>
          <w:lang w:val="pt-BR"/>
        </w:rPr>
        <w:t xml:space="preserve">Web: </w:t>
      </w:r>
      <w:hyperlink r:id="rId12" w:history="1">
        <w:r w:rsidRPr="00E9228D">
          <w:rPr>
            <w:rFonts w:eastAsia="Times New Roman" w:cstheme="minorHAnsi"/>
            <w:snapToGrid w:val="0"/>
            <w:color w:val="0000FF"/>
            <w:u w:val="single"/>
            <w:lang w:val="pt-BR"/>
          </w:rPr>
          <w:t>www.e2s.com</w:t>
        </w:r>
      </w:hyperlink>
      <w:r w:rsidRPr="00E9228D">
        <w:rPr>
          <w:rFonts w:eastAsia="Times New Roman" w:cstheme="minorHAnsi"/>
          <w:snapToGrid w:val="0"/>
          <w:lang w:val="pt-BR"/>
        </w:rPr>
        <w:t xml:space="preserve"> </w:t>
      </w:r>
    </w:p>
    <w:p w:rsidR="00871CD2" w:rsidRPr="00E9228D" w:rsidRDefault="00871CD2" w:rsidP="00E11969">
      <w:pPr>
        <w:spacing w:after="0" w:line="240" w:lineRule="auto"/>
        <w:rPr>
          <w:rFonts w:cs="Arial"/>
          <w:lang w:val="pt-BR"/>
        </w:rPr>
      </w:pPr>
    </w:p>
    <w:p w:rsidR="00871CD2" w:rsidRPr="00E9228D" w:rsidRDefault="00871CD2" w:rsidP="00E11969">
      <w:pPr>
        <w:spacing w:after="0" w:line="240" w:lineRule="auto"/>
        <w:rPr>
          <w:rFonts w:cs="Arial"/>
          <w:lang w:val="pt-BR"/>
        </w:rPr>
      </w:pPr>
    </w:p>
    <w:p w:rsidR="00871CD2" w:rsidRPr="001A55B1" w:rsidRDefault="00871CD2" w:rsidP="00E11969">
      <w:pPr>
        <w:spacing w:after="0" w:line="240" w:lineRule="auto"/>
        <w:rPr>
          <w:rFonts w:cs="Arial"/>
        </w:rPr>
      </w:pPr>
      <w:r w:rsidRPr="00612626">
        <w:rPr>
          <w:rFonts w:cs="Arial"/>
        </w:rPr>
        <w:t>E2S Warning Signals</w:t>
      </w:r>
    </w:p>
    <w:p w:rsidR="00871CD2" w:rsidRPr="001A55B1" w:rsidRDefault="00871CD2" w:rsidP="00E11969">
      <w:pPr>
        <w:spacing w:after="0" w:line="240" w:lineRule="auto"/>
        <w:rPr>
          <w:rFonts w:cs="Arial"/>
        </w:rPr>
      </w:pPr>
      <w:r w:rsidRPr="00612626">
        <w:rPr>
          <w:rFonts w:cs="Arial"/>
        </w:rPr>
        <w:t>Impress House</w:t>
      </w:r>
    </w:p>
    <w:p w:rsidR="00871CD2" w:rsidRPr="001A55B1" w:rsidRDefault="00871CD2" w:rsidP="00E11969">
      <w:pPr>
        <w:spacing w:after="0" w:line="240" w:lineRule="auto"/>
        <w:rPr>
          <w:rFonts w:cs="Arial"/>
        </w:rPr>
      </w:pPr>
      <w:r w:rsidRPr="00612626">
        <w:rPr>
          <w:rFonts w:cs="Arial"/>
        </w:rPr>
        <w:t>Mansell Road</w:t>
      </w:r>
    </w:p>
    <w:p w:rsidR="00871CD2" w:rsidRPr="00E9228D" w:rsidRDefault="00871CD2" w:rsidP="00E11969">
      <w:pPr>
        <w:spacing w:after="0" w:line="240" w:lineRule="auto"/>
        <w:rPr>
          <w:rFonts w:cs="Arial"/>
          <w:lang w:val="pt-BR"/>
        </w:rPr>
      </w:pPr>
      <w:r w:rsidRPr="00E9228D">
        <w:rPr>
          <w:rFonts w:cs="Arial"/>
          <w:lang w:val="pt-BR"/>
        </w:rPr>
        <w:t>Londres</w:t>
      </w:r>
    </w:p>
    <w:p w:rsidR="00871CD2" w:rsidRPr="00E9228D" w:rsidRDefault="00871CD2" w:rsidP="00E11969">
      <w:pPr>
        <w:spacing w:after="0" w:line="240" w:lineRule="auto"/>
        <w:rPr>
          <w:rFonts w:cs="Arial"/>
          <w:lang w:val="pt-BR"/>
        </w:rPr>
      </w:pPr>
      <w:r w:rsidRPr="00E9228D">
        <w:rPr>
          <w:rFonts w:cs="Arial"/>
          <w:lang w:val="pt-BR"/>
        </w:rPr>
        <w:t>W3 7QH</w:t>
      </w:r>
    </w:p>
    <w:p w:rsidR="00871CD2" w:rsidRPr="00612626" w:rsidRDefault="00871CD2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Grã-Bretanha</w:t>
      </w:r>
    </w:p>
    <w:p w:rsidR="00871CD2" w:rsidRPr="00612626" w:rsidRDefault="00871CD2" w:rsidP="00E11969">
      <w:pPr>
        <w:spacing w:after="0" w:line="240" w:lineRule="auto"/>
        <w:rPr>
          <w:rFonts w:cs="Arial"/>
          <w:lang w:val="pt-BR"/>
        </w:rPr>
      </w:pPr>
      <w:r w:rsidRPr="00E11969">
        <w:rPr>
          <w:rFonts w:cs="Arial"/>
          <w:lang w:val="pt-BR"/>
        </w:rPr>
        <w:t>Tel: + 44 (0)20 8743 8880</w:t>
      </w:r>
    </w:p>
    <w:p w:rsidR="00871CD2" w:rsidRPr="008D7A32" w:rsidRDefault="00871CD2" w:rsidP="00E11969">
      <w:pPr>
        <w:spacing w:after="0" w:line="240" w:lineRule="auto"/>
        <w:rPr>
          <w:rFonts w:cs="Arial"/>
          <w:lang w:val="pt-BR"/>
        </w:rPr>
      </w:pPr>
      <w:r w:rsidRPr="008D7A32">
        <w:rPr>
          <w:rFonts w:cs="Arial"/>
          <w:lang w:val="pt-BR"/>
        </w:rPr>
        <w:t>Fax: + 44 (0)20 8740 4200</w:t>
      </w:r>
    </w:p>
    <w:p w:rsidR="00871CD2" w:rsidRPr="008D7A32" w:rsidRDefault="00FD201F" w:rsidP="00E11969">
      <w:pPr>
        <w:spacing w:after="0" w:line="240" w:lineRule="auto"/>
        <w:rPr>
          <w:rFonts w:cs="Arial"/>
          <w:lang w:val="pt-BR"/>
        </w:rPr>
      </w:pPr>
      <w:hyperlink r:id="rId13" w:history="1">
        <w:r w:rsidR="00871CD2" w:rsidRPr="008D7A32">
          <w:rPr>
            <w:rStyle w:val="Hyperlink"/>
            <w:rFonts w:cs="Arial"/>
            <w:lang w:val="pt-BR"/>
          </w:rPr>
          <w:t>sales@e2s.com</w:t>
        </w:r>
      </w:hyperlink>
      <w:r w:rsidR="00871CD2" w:rsidRPr="008D7A32">
        <w:rPr>
          <w:rFonts w:cs="Arial"/>
          <w:lang w:val="pt-BR"/>
        </w:rPr>
        <w:t xml:space="preserve"> </w:t>
      </w:r>
    </w:p>
    <w:p w:rsidR="00871CD2" w:rsidRPr="00E9228D" w:rsidRDefault="00FD201F" w:rsidP="00E11969"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  <w:hyperlink r:id="rId14" w:history="1">
        <w:r w:rsidR="00871CD2" w:rsidRPr="00E9228D">
          <w:rPr>
            <w:rStyle w:val="Hyperlink"/>
            <w:rFonts w:cs="Arial"/>
            <w:lang w:val="pt-BR"/>
          </w:rPr>
          <w:t>e2s.com</w:t>
        </w:r>
      </w:hyperlink>
    </w:p>
    <w:p w:rsidR="00871CD2" w:rsidRPr="00E9228D" w:rsidRDefault="00871CD2" w:rsidP="003C07FD">
      <w:pPr>
        <w:tabs>
          <w:tab w:val="left" w:pos="851"/>
          <w:tab w:val="right" w:pos="9072"/>
        </w:tabs>
        <w:rPr>
          <w:lang w:val="pt-BR"/>
        </w:rPr>
      </w:pPr>
    </w:p>
    <w:p w:rsidR="00871CD2" w:rsidRPr="00332BF3" w:rsidRDefault="00871CD2" w:rsidP="00DC2D80"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</w:p>
    <w:sectPr w:rsidR="00871CD2" w:rsidRPr="00332BF3" w:rsidSect="000014DF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AA" w:rsidRDefault="008257AA" w:rsidP="008F5324">
      <w:pPr>
        <w:spacing w:after="0" w:line="240" w:lineRule="auto"/>
      </w:pPr>
      <w:r>
        <w:separator/>
      </w:r>
    </w:p>
  </w:endnote>
  <w:endnote w:type="continuationSeparator" w:id="0">
    <w:p w:rsidR="008257AA" w:rsidRDefault="008257AA" w:rsidP="008F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sGotLig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AA" w:rsidRDefault="008257AA" w:rsidP="008F5324">
      <w:pPr>
        <w:spacing w:after="0" w:line="240" w:lineRule="auto"/>
      </w:pPr>
      <w:r>
        <w:separator/>
      </w:r>
    </w:p>
  </w:footnote>
  <w:footnote w:type="continuationSeparator" w:id="0">
    <w:p w:rsidR="008257AA" w:rsidRDefault="008257AA" w:rsidP="008F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FAB"/>
    <w:multiLevelType w:val="hybridMultilevel"/>
    <w:tmpl w:val="A6742FD2"/>
    <w:lvl w:ilvl="0" w:tplc="4D0C1CA8">
      <w:numFmt w:val="bullet"/>
      <w:lvlText w:val="-"/>
      <w:lvlJc w:val="left"/>
      <w:pPr>
        <w:ind w:left="720" w:hanging="360"/>
      </w:pPr>
      <w:rPr>
        <w:rFonts w:ascii="NewsGotLig" w:eastAsiaTheme="minorHAnsi" w:hAnsi="NewsGotLi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30AB1"/>
    <w:multiLevelType w:val="hybridMultilevel"/>
    <w:tmpl w:val="8836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42EA4"/>
    <w:multiLevelType w:val="hybridMultilevel"/>
    <w:tmpl w:val="D6F409B6"/>
    <w:lvl w:ilvl="0" w:tplc="B4664B5E">
      <w:numFmt w:val="bullet"/>
      <w:lvlText w:val="-"/>
      <w:lvlJc w:val="left"/>
      <w:pPr>
        <w:ind w:left="1080" w:hanging="360"/>
      </w:pPr>
      <w:rPr>
        <w:rFonts w:ascii="NewsGotLig" w:eastAsiaTheme="minorHAnsi" w:hAnsi="NewsGotLi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rawingGridVerticalSpacing w:val="1191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31A48"/>
    <w:rsid w:val="00000392"/>
    <w:rsid w:val="000014DF"/>
    <w:rsid w:val="00034B8C"/>
    <w:rsid w:val="00047CE8"/>
    <w:rsid w:val="00055AF3"/>
    <w:rsid w:val="00075400"/>
    <w:rsid w:val="00083D20"/>
    <w:rsid w:val="000862BB"/>
    <w:rsid w:val="000977A5"/>
    <w:rsid w:val="000A35F4"/>
    <w:rsid w:val="000B678C"/>
    <w:rsid w:val="000C2F53"/>
    <w:rsid w:val="001052D4"/>
    <w:rsid w:val="0012484D"/>
    <w:rsid w:val="0012714C"/>
    <w:rsid w:val="00140710"/>
    <w:rsid w:val="00170E55"/>
    <w:rsid w:val="00176C4F"/>
    <w:rsid w:val="001847A1"/>
    <w:rsid w:val="00195EBD"/>
    <w:rsid w:val="001A4369"/>
    <w:rsid w:val="001F4D15"/>
    <w:rsid w:val="00206192"/>
    <w:rsid w:val="00222921"/>
    <w:rsid w:val="002345C6"/>
    <w:rsid w:val="00243053"/>
    <w:rsid w:val="002717DA"/>
    <w:rsid w:val="002E0542"/>
    <w:rsid w:val="002F171F"/>
    <w:rsid w:val="003048C7"/>
    <w:rsid w:val="00331883"/>
    <w:rsid w:val="00332BF3"/>
    <w:rsid w:val="00346D6B"/>
    <w:rsid w:val="00357B96"/>
    <w:rsid w:val="0036109B"/>
    <w:rsid w:val="003770F0"/>
    <w:rsid w:val="00380F6D"/>
    <w:rsid w:val="003C5B6B"/>
    <w:rsid w:val="003F190C"/>
    <w:rsid w:val="003F2C9F"/>
    <w:rsid w:val="00440A2B"/>
    <w:rsid w:val="00451461"/>
    <w:rsid w:val="00471CDA"/>
    <w:rsid w:val="00482B07"/>
    <w:rsid w:val="004A7C5F"/>
    <w:rsid w:val="004C0CFC"/>
    <w:rsid w:val="004E1FEF"/>
    <w:rsid w:val="005159FE"/>
    <w:rsid w:val="00531165"/>
    <w:rsid w:val="005575B3"/>
    <w:rsid w:val="00560EC5"/>
    <w:rsid w:val="0059440A"/>
    <w:rsid w:val="005B45AB"/>
    <w:rsid w:val="005D0067"/>
    <w:rsid w:val="005D417A"/>
    <w:rsid w:val="00617300"/>
    <w:rsid w:val="0062234C"/>
    <w:rsid w:val="006572ED"/>
    <w:rsid w:val="006A7CFC"/>
    <w:rsid w:val="006E5800"/>
    <w:rsid w:val="006E7B28"/>
    <w:rsid w:val="006F0497"/>
    <w:rsid w:val="00740341"/>
    <w:rsid w:val="0077287E"/>
    <w:rsid w:val="00775FBE"/>
    <w:rsid w:val="0079255F"/>
    <w:rsid w:val="007D525B"/>
    <w:rsid w:val="007D58AC"/>
    <w:rsid w:val="007D7401"/>
    <w:rsid w:val="008257AA"/>
    <w:rsid w:val="008571E0"/>
    <w:rsid w:val="00871CD2"/>
    <w:rsid w:val="008811F1"/>
    <w:rsid w:val="008B39BE"/>
    <w:rsid w:val="008B446D"/>
    <w:rsid w:val="008C577A"/>
    <w:rsid w:val="008D3EC0"/>
    <w:rsid w:val="008F5324"/>
    <w:rsid w:val="009330C3"/>
    <w:rsid w:val="00966320"/>
    <w:rsid w:val="009B0B20"/>
    <w:rsid w:val="009B5FE5"/>
    <w:rsid w:val="00A675C2"/>
    <w:rsid w:val="00A712AA"/>
    <w:rsid w:val="00A9738E"/>
    <w:rsid w:val="00AB598E"/>
    <w:rsid w:val="00AB6ACC"/>
    <w:rsid w:val="00AC3700"/>
    <w:rsid w:val="00B43AE4"/>
    <w:rsid w:val="00B479D7"/>
    <w:rsid w:val="00B51F1E"/>
    <w:rsid w:val="00B63188"/>
    <w:rsid w:val="00BA4FEB"/>
    <w:rsid w:val="00BC0A08"/>
    <w:rsid w:val="00BE1111"/>
    <w:rsid w:val="00C21B27"/>
    <w:rsid w:val="00C31A48"/>
    <w:rsid w:val="00C649ED"/>
    <w:rsid w:val="00C9011E"/>
    <w:rsid w:val="00CA5B9B"/>
    <w:rsid w:val="00CF3EBA"/>
    <w:rsid w:val="00D41A6D"/>
    <w:rsid w:val="00D73813"/>
    <w:rsid w:val="00D801FB"/>
    <w:rsid w:val="00D949C4"/>
    <w:rsid w:val="00DB2660"/>
    <w:rsid w:val="00DB7D1C"/>
    <w:rsid w:val="00DC2D80"/>
    <w:rsid w:val="00DC4786"/>
    <w:rsid w:val="00DE1CAC"/>
    <w:rsid w:val="00DE773D"/>
    <w:rsid w:val="00E0421A"/>
    <w:rsid w:val="00E85C44"/>
    <w:rsid w:val="00E9228D"/>
    <w:rsid w:val="00EB2A3B"/>
    <w:rsid w:val="00EC400D"/>
    <w:rsid w:val="00EE44EC"/>
    <w:rsid w:val="00F02E92"/>
    <w:rsid w:val="00F3334F"/>
    <w:rsid w:val="00F424DA"/>
    <w:rsid w:val="00F466F6"/>
    <w:rsid w:val="00F538F2"/>
    <w:rsid w:val="00F76849"/>
    <w:rsid w:val="00F96A94"/>
    <w:rsid w:val="00FA1449"/>
    <w:rsid w:val="00FA605C"/>
    <w:rsid w:val="00FC384E"/>
    <w:rsid w:val="00FD201F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24"/>
  </w:style>
  <w:style w:type="paragraph" w:styleId="Footer">
    <w:name w:val="footer"/>
    <w:basedOn w:val="Normal"/>
    <w:link w:val="FooterChar"/>
    <w:uiPriority w:val="99"/>
    <w:unhideWhenUsed/>
    <w:rsid w:val="008F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324"/>
  </w:style>
  <w:style w:type="paragraph" w:styleId="Revision">
    <w:name w:val="Revision"/>
    <w:hidden/>
    <w:uiPriority w:val="99"/>
    <w:semiHidden/>
    <w:rsid w:val="00F96A94"/>
    <w:pPr>
      <w:spacing w:after="0" w:line="240" w:lineRule="auto"/>
    </w:pPr>
  </w:style>
  <w:style w:type="table" w:styleId="TableGrid">
    <w:name w:val="Table Grid"/>
    <w:basedOn w:val="TableNormal"/>
    <w:uiPriority w:val="39"/>
    <w:rsid w:val="002E0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5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9FE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6F04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spacing w:after="0" w:line="240" w:lineRule="auto"/>
      <w:jc w:val="center"/>
    </w:pPr>
    <w:rPr>
      <w:rFonts w:ascii="Helvetica" w:eastAsia="Times New Roman" w:hAnsi="Helvetica" w:cs="Times New Roman"/>
      <w:b/>
      <w:bCs/>
      <w:kern w:val="16"/>
      <w:szCs w:val="24"/>
    </w:rPr>
  </w:style>
  <w:style w:type="character" w:customStyle="1" w:styleId="TitleChar">
    <w:name w:val="Title Char"/>
    <w:basedOn w:val="DefaultParagraphFont"/>
    <w:link w:val="Title"/>
    <w:rsid w:val="006F0497"/>
    <w:rPr>
      <w:rFonts w:ascii="Helvetica" w:eastAsia="Times New Roman" w:hAnsi="Helvetica" w:cs="Times New Roman"/>
      <w:b/>
      <w:bCs/>
      <w:kern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les@e2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2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e2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rkfield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gel.may@parkfield.co.uk" TargetMode="External"/><Relationship Id="rId14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96608-FEBB-4438-A831-C4B3D4CA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Inkila</dc:creator>
  <cp:lastModifiedBy>Nigel</cp:lastModifiedBy>
  <cp:revision>3</cp:revision>
  <cp:lastPrinted>2013-11-08T14:21:00Z</cp:lastPrinted>
  <dcterms:created xsi:type="dcterms:W3CDTF">2017-12-04T15:23:00Z</dcterms:created>
  <dcterms:modified xsi:type="dcterms:W3CDTF">2017-12-11T13:40:00Z</dcterms:modified>
</cp:coreProperties>
</file>