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color w:val="FF0000"/>
          <w:sz w:val="56"/>
          <w:szCs w:val="56"/>
        </w:rPr>
      </w:pPr>
      <w:r>
        <w:rPr>
          <w:rFonts w:ascii="Batang" w:eastAsia="Batang" w:hAnsi="Batang" w:cs="Batang"/>
          <w:b/>
          <w:bCs/>
          <w:color w:val="FF0000"/>
          <w:sz w:val="56"/>
          <w:szCs w:val="56"/>
          <w:lang w:val="en-US"/>
        </w:rPr>
        <w:t>언론보도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 xml:space="preserve"> 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bCs/>
        </w:rPr>
      </w:pPr>
      <w:r>
        <w:rPr>
          <w:rFonts w:ascii="Calibri" w:eastAsia="Batang" w:hAnsi="Calibri" w:cs="Calibri" w:hint="eastAsia"/>
          <w:b/>
          <w:bCs/>
        </w:rPr>
        <w:t>2023</w:t>
      </w:r>
      <w:r>
        <w:rPr>
          <w:rFonts w:ascii="Calibri" w:eastAsia="Batang" w:hAnsi="Calibri" w:cs="Calibri" w:hint="eastAsia"/>
          <w:b/>
          <w:bCs/>
        </w:rPr>
        <w:t>년</w:t>
      </w:r>
      <w:r>
        <w:rPr>
          <w:rFonts w:ascii="Calibri" w:eastAsia="Batang" w:hAnsi="Calibri" w:cs="Calibri" w:hint="eastAsia"/>
          <w:b/>
          <w:bCs/>
        </w:rPr>
        <w:t xml:space="preserve"> 1</w:t>
      </w:r>
      <w:r>
        <w:rPr>
          <w:rFonts w:ascii="Calibri" w:eastAsia="Batang" w:hAnsi="Calibri" w:cs="Calibri" w:hint="eastAsia"/>
          <w:b/>
          <w:bCs/>
        </w:rPr>
        <w:t>월</w:t>
      </w:r>
      <w:r>
        <w:rPr>
          <w:rFonts w:ascii="Calibri" w:eastAsia="Batang" w:hAnsi="Calibri" w:cs="Calibri" w:hint="eastAsia"/>
          <w:b/>
          <w:bCs/>
        </w:rPr>
        <w:t xml:space="preserve"> 11</w:t>
      </w:r>
      <w:r>
        <w:rPr>
          <w:rFonts w:ascii="Calibri" w:eastAsia="Batang" w:hAnsi="Calibri" w:cs="Calibri" w:hint="eastAsia"/>
          <w:b/>
          <w:bCs/>
        </w:rPr>
        <w:t>일릴리스</w:t>
      </w:r>
      <w:r>
        <w:rPr>
          <w:rFonts w:ascii="Batang" w:eastAsia="Batang" w:hAnsi="Batang" w:cs="Batang"/>
          <w:b/>
          <w:bCs/>
          <w:lang w:val="bg-BG"/>
        </w:rPr>
        <w:t> </w:t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>
        <w:rPr>
          <w:rFonts w:ascii="Batang" w:eastAsia="Batang" w:hAnsi="Batang" w:cs="Batang"/>
          <w:b/>
        </w:rPr>
        <w:t xml:space="preserve">300dpi </w:t>
      </w:r>
      <w:r>
        <w:rPr>
          <w:rFonts w:ascii="Batang" w:eastAsia="Batang" w:hAnsi="Batang" w:cs="Batang"/>
          <w:b/>
          <w:lang w:val="en-US"/>
        </w:rPr>
        <w:t xml:space="preserve">인쇄 품질 이미지를 다운로드하려면 다음을 클릭하여 </w:t>
      </w:r>
      <w:proofErr w:type="gramStart"/>
      <w:r>
        <w:rPr>
          <w:rFonts w:ascii="Batang" w:eastAsia="Batang" w:hAnsi="Batang" w:cs="Batang"/>
          <w:b/>
          <w:lang w:val="en-US"/>
        </w:rPr>
        <w:t>주세요.</w:t>
      </w:r>
      <w:r>
        <w:rPr>
          <w:rFonts w:ascii="Batang" w:eastAsia="Batang" w:hAnsi="Batang" w:cs="Batang"/>
          <w:b/>
        </w:rPr>
        <w:t>:</w:t>
      </w:r>
      <w:proofErr w:type="gramEnd"/>
      <w:r>
        <w:rPr>
          <w:rFonts w:ascii="Batang" w:eastAsia="Batang" w:hAnsi="Batang" w:cs="Batang"/>
          <w:b/>
        </w:rPr>
        <w:t> </w:t>
      </w:r>
      <w:hyperlink r:id="rId6" w:tgtFrame="_blank">
        <w:r>
          <w:rPr>
            <w:rStyle w:val="InternetLink"/>
            <w:rFonts w:ascii="Batang" w:eastAsia="Batang" w:hAnsi="Batang" w:cs="Batang"/>
            <w:b/>
          </w:rPr>
          <w:t>parkfield.co.uk/e2s/next-generation-sil2-print.jpg</w:t>
        </w:r>
      </w:hyperlink>
      <w:r>
        <w:rPr>
          <w:rFonts w:ascii="Batang" w:eastAsia="Batang" w:hAnsi="Batang" w:cs="Batang"/>
          <w:b/>
        </w:rPr>
        <w:br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eastAsia="Batang"/>
        </w:rPr>
      </w:pPr>
      <w:r>
        <w:rPr>
          <w:rFonts w:ascii="Batang" w:eastAsia="Batang" w:hAnsi="Batang" w:cs="Batang"/>
          <w:b/>
          <w:lang w:val="en-US"/>
        </w:rPr>
        <w:t xml:space="preserve">텍스트의 워드 파일을 다운로드하려면 다음을 클릭하여 </w:t>
      </w:r>
      <w:proofErr w:type="gramStart"/>
      <w:r>
        <w:rPr>
          <w:rFonts w:ascii="Batang" w:eastAsia="Batang" w:hAnsi="Batang" w:cs="Batang"/>
          <w:b/>
          <w:lang w:val="en-US"/>
        </w:rPr>
        <w:t>주세요.</w:t>
      </w:r>
      <w:r>
        <w:rPr>
          <w:rFonts w:ascii="Batang" w:eastAsia="Batang" w:hAnsi="Batang" w:cs="Batang"/>
          <w:b/>
        </w:rPr>
        <w:t>:</w:t>
      </w:r>
      <w:proofErr w:type="gramEnd"/>
      <w:r>
        <w:rPr>
          <w:rFonts w:ascii="Batang" w:eastAsia="Batang" w:hAnsi="Batang" w:cs="Batang"/>
          <w:b/>
        </w:rPr>
        <w:t> </w:t>
      </w:r>
      <w:hyperlink r:id="rId7" w:history="1">
        <w:r>
          <w:rPr>
            <w:rStyle w:val="Hyperlink"/>
            <w:rFonts w:ascii="Batang" w:eastAsia="Batang" w:hAnsi="Batang" w:cs="Batang"/>
            <w:b/>
          </w:rPr>
          <w:t>parkfield.co.uk/e2s/next-generation-sil2-kr.docx</w:t>
        </w:r>
      </w:hyperlink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>
        <w:rPr>
          <w:rFonts w:ascii="Batang" w:eastAsia="Batang" w:hAnsi="Batang" w:cs="Batang"/>
          <w:b/>
          <w:lang w:val="en-US"/>
        </w:rPr>
        <w:t>모든</w:t>
      </w:r>
      <w:r>
        <w:rPr>
          <w:rFonts w:ascii="Batang" w:eastAsia="Batang" w:hAnsi="Batang" w:cs="Batang"/>
          <w:b/>
        </w:rPr>
        <w:t xml:space="preserve"> E2S </w:t>
      </w:r>
      <w:r>
        <w:rPr>
          <w:rFonts w:ascii="Batang" w:eastAsia="Batang" w:hAnsi="Batang" w:cs="Batang"/>
          <w:b/>
          <w:lang w:val="en-US"/>
        </w:rPr>
        <w:t>언론 보도를 보려면 다음을</w:t>
      </w:r>
    </w:p>
    <w:p>
      <w:pPr>
        <w:tabs>
          <w:tab w:val="left" w:pos="851"/>
          <w:tab w:val="right" w:pos="9072"/>
        </w:tabs>
        <w:rPr>
          <w:rFonts w:ascii="Batang" w:eastAsia="Batang" w:hAnsi="Batang" w:cs="Batang"/>
          <w:b/>
        </w:rPr>
      </w:pPr>
      <w:r>
        <w:rPr>
          <w:rFonts w:ascii="Batang" w:eastAsia="Batang" w:hAnsi="Batang" w:cs="Batang"/>
          <w:b/>
          <w:lang w:val="en-US"/>
        </w:rPr>
        <w:t xml:space="preserve">클릭하여 </w:t>
      </w:r>
      <w:proofErr w:type="gramStart"/>
      <w:r>
        <w:rPr>
          <w:rFonts w:ascii="Batang" w:eastAsia="Batang" w:hAnsi="Batang" w:cs="Batang"/>
          <w:b/>
          <w:lang w:val="en-US"/>
        </w:rPr>
        <w:t>주세요.</w:t>
      </w:r>
      <w:r>
        <w:rPr>
          <w:rFonts w:ascii="Batang" w:eastAsia="Batang" w:hAnsi="Batang" w:cs="Batang"/>
          <w:b/>
        </w:rPr>
        <w:t>:</w:t>
      </w:r>
      <w:proofErr w:type="gramEnd"/>
      <w:r>
        <w:rPr>
          <w:rFonts w:ascii="Batang" w:eastAsia="Batang" w:hAnsi="Batang" w:cs="Batang"/>
          <w:b/>
        </w:rPr>
        <w:t> </w:t>
      </w:r>
      <w:hyperlink r:id="rId8" w:tgtFrame="_blank">
        <w:r>
          <w:rPr>
            <w:rStyle w:val="InternetLink"/>
            <w:rFonts w:ascii="Batang" w:eastAsia="Batang" w:hAnsi="Batang" w:cs="Batang"/>
            <w:b/>
          </w:rPr>
          <w:t>parkfield.co.uk/e2s/</w:t>
        </w:r>
      </w:hyperlink>
      <w:r>
        <w:rPr>
          <w:rFonts w:ascii="Batang" w:eastAsia="Batang" w:hAnsi="Batang" w:cs="Batang"/>
          <w:b/>
        </w:rPr>
        <w:t> </w:t>
      </w:r>
    </w:p>
    <w:p>
      <w:pPr>
        <w:tabs>
          <w:tab w:val="left" w:pos="851"/>
          <w:tab w:val="right" w:pos="9072"/>
        </w:tabs>
        <w:rPr>
          <w:rFonts w:ascii="Batang" w:eastAsia="Batang" w:hAnsi="Batang" w:cs="Batang"/>
          <w:b/>
        </w:rPr>
      </w:pP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snapToGrid w:val="0"/>
          <w:szCs w:val="20"/>
        </w:rPr>
      </w:pPr>
      <w:r>
        <w:rPr>
          <w:rFonts w:ascii="Batang" w:eastAsia="Batang" w:hAnsi="Batang" w:cs="Batang" w:hint="eastAsia"/>
          <w:b/>
          <w:bCs/>
          <w:snapToGrid w:val="0"/>
          <w:szCs w:val="20"/>
        </w:rPr>
        <w:t>차세대</w:t>
      </w:r>
      <w:r>
        <w:rPr>
          <w:rFonts w:ascii="Calibri" w:eastAsia="SimSun" w:hAnsi="Calibri" w:cs="Times New Roman" w:hint="eastAsia"/>
          <w:b/>
          <w:bCs/>
          <w:snapToGrid w:val="0"/>
          <w:szCs w:val="20"/>
        </w:rPr>
        <w:t xml:space="preserve"> SIL </w:t>
      </w:r>
      <w:r>
        <w:rPr>
          <w:rFonts w:ascii="Batang" w:eastAsia="Batang" w:hAnsi="Batang" w:cs="Batang" w:hint="eastAsia"/>
          <w:b/>
          <w:bCs/>
          <w:snapToGrid w:val="0"/>
          <w:szCs w:val="20"/>
        </w:rPr>
        <w:t>등급</w:t>
      </w:r>
      <w:r>
        <w:rPr>
          <w:rFonts w:ascii="Calibri" w:eastAsia="SimSun" w:hAnsi="Calibri" w:cs="Times New Roman" w:hint="eastAsia"/>
          <w:b/>
          <w:bCs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b/>
          <w:bCs/>
          <w:snapToGrid w:val="0"/>
          <w:szCs w:val="20"/>
        </w:rPr>
        <w:t>경보기</w:t>
      </w:r>
      <w:r>
        <w:rPr>
          <w:rFonts w:ascii="Calibri" w:eastAsia="SimSun" w:hAnsi="Calibri" w:cs="Times New Roman" w:hint="eastAsia"/>
          <w:b/>
          <w:bCs/>
          <w:snapToGrid w:val="0"/>
          <w:szCs w:val="20"/>
        </w:rPr>
        <w:br/>
      </w:r>
      <w:r>
        <w:rPr>
          <w:rFonts w:ascii="Calibri" w:eastAsia="SimSun" w:hAnsi="Calibri" w:cs="Times New Roman" w:hint="eastAsia"/>
          <w:snapToGrid w:val="0"/>
          <w:szCs w:val="20"/>
        </w:rPr>
        <w:br/>
      </w:r>
      <w:r>
        <w:rPr>
          <w:rFonts w:ascii="Batang" w:eastAsia="Batang" w:hAnsi="Batang" w:cs="Batang" w:hint="eastAsia"/>
          <w:snapToGrid w:val="0"/>
          <w:szCs w:val="20"/>
        </w:rPr>
        <w:t>산업용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, </w:t>
      </w:r>
      <w:r>
        <w:rPr>
          <w:rFonts w:ascii="Batang" w:eastAsia="Batang" w:hAnsi="Batang" w:cs="Batang" w:hint="eastAsia"/>
          <w:snapToGrid w:val="0"/>
          <w:szCs w:val="20"/>
        </w:rPr>
        <w:t>해양용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, </w:t>
      </w:r>
      <w:r>
        <w:rPr>
          <w:rFonts w:ascii="Batang" w:eastAsia="Batang" w:hAnsi="Batang" w:cs="Batang" w:hint="eastAsia"/>
          <w:snapToGrid w:val="0"/>
          <w:szCs w:val="20"/>
        </w:rPr>
        <w:t>위험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구역용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생명안전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경보기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전문 제조사인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E2S Warning Signals</w:t>
      </w:r>
      <w:r>
        <w:rPr>
          <w:rFonts w:ascii="Batang" w:eastAsia="Batang" w:hAnsi="Batang" w:cs="Batang" w:hint="eastAsia"/>
          <w:snapToGrid w:val="0"/>
          <w:szCs w:val="20"/>
        </w:rPr>
        <w:t>가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SIL1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SIL2 </w:t>
      </w:r>
      <w:r>
        <w:rPr>
          <w:rFonts w:ascii="Batang" w:eastAsia="Batang" w:hAnsi="Batang" w:cs="Batang" w:hint="eastAsia"/>
          <w:snapToGrid w:val="0"/>
          <w:szCs w:val="20"/>
        </w:rPr>
        <w:t>규격에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차세대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제품군을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안내합니다</w:t>
      </w:r>
      <w:r>
        <w:rPr>
          <w:rFonts w:ascii="Calibri" w:eastAsia="SimSun" w:hAnsi="Calibri" w:cs="Times New Roman" w:hint="eastAsia"/>
          <w:snapToGrid w:val="0"/>
          <w:szCs w:val="20"/>
        </w:rPr>
        <w:t>.</w:t>
      </w: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snapToGrid w:val="0"/>
          <w:szCs w:val="20"/>
        </w:rPr>
      </w:pP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snapToGrid w:val="0"/>
          <w:szCs w:val="20"/>
        </w:rPr>
      </w:pPr>
      <w:hyperlink r:id="rId9" w:history="1">
        <w:r>
          <w:rPr>
            <w:rFonts w:ascii="Calibri" w:eastAsia="SimSun" w:hAnsi="Calibri" w:cs="Times New Roman" w:hint="eastAsia"/>
            <w:snapToGrid w:val="0"/>
            <w:color w:val="0000FF"/>
            <w:szCs w:val="20"/>
            <w:u w:val="single"/>
          </w:rPr>
          <w:t>D1x</w:t>
        </w:r>
      </w:hyperlink>
      <w:r>
        <w:rPr>
          <w:rFonts w:ascii="Calibri" w:eastAsia="SimSun" w:hAnsi="Calibri" w:cs="Times New Roman" w:hint="eastAsia"/>
          <w:snapToGrid w:val="0"/>
          <w:szCs w:val="20"/>
        </w:rPr>
        <w:t xml:space="preserve">, </w:t>
      </w:r>
      <w:hyperlink r:id="rId10" w:history="1">
        <w:r>
          <w:rPr>
            <w:rFonts w:ascii="Calibri" w:eastAsia="SimSun" w:hAnsi="Calibri" w:cs="Times New Roman" w:hint="eastAsia"/>
            <w:snapToGrid w:val="0"/>
            <w:color w:val="0000FF"/>
            <w:szCs w:val="20"/>
            <w:u w:val="single"/>
          </w:rPr>
          <w:t>GNEx</w:t>
        </w:r>
      </w:hyperlink>
      <w:r>
        <w:rPr>
          <w:rFonts w:ascii="Calibri" w:eastAsia="SimSun" w:hAnsi="Calibri" w:cs="Times New Roman" w:hint="eastAsia"/>
          <w:snapToGrid w:val="0"/>
          <w:szCs w:val="20"/>
        </w:rPr>
        <w:t xml:space="preserve">, </w:t>
      </w:r>
      <w:hyperlink r:id="rId11" w:history="1">
        <w:r>
          <w:rPr>
            <w:rFonts w:ascii="Calibri" w:eastAsia="SimSun" w:hAnsi="Calibri" w:cs="Times New Roman" w:hint="eastAsia"/>
            <w:snapToGrid w:val="0"/>
            <w:color w:val="0000FF"/>
            <w:szCs w:val="20"/>
            <w:u w:val="single"/>
          </w:rPr>
          <w:t>STEx</w:t>
        </w:r>
      </w:hyperlink>
      <w:r>
        <w:rPr>
          <w:rFonts w:ascii="Calibri" w:eastAsia="SimSun" w:hAnsi="Calibri" w:cs="Times New Roman" w:hint="eastAsia"/>
          <w:snapToGrid w:val="0"/>
          <w:szCs w:val="20"/>
        </w:rPr>
        <w:t xml:space="preserve">, </w:t>
      </w:r>
      <w:hyperlink r:id="rId12" w:history="1">
        <w:r>
          <w:rPr>
            <w:rFonts w:ascii="Calibri" w:eastAsia="SimSun" w:hAnsi="Calibri" w:cs="Times New Roman" w:hint="eastAsia"/>
            <w:snapToGrid w:val="0"/>
            <w:color w:val="0000FF"/>
            <w:szCs w:val="20"/>
            <w:u w:val="single"/>
          </w:rPr>
          <w:t>AlertAlarm</w:t>
        </w:r>
      </w:hyperlink>
      <w:r>
        <w:rPr>
          <w:rFonts w:ascii="Calibri" w:eastAsia="SimSun" w:hAnsi="Calibri" w:cs="Times New Roman" w:hint="eastAsia"/>
          <w:snapToGrid w:val="0"/>
          <w:szCs w:val="20"/>
        </w:rPr>
        <w:t xml:space="preserve">, </w:t>
      </w:r>
      <w:hyperlink r:id="rId13" w:history="1">
        <w:r>
          <w:rPr>
            <w:rFonts w:ascii="Calibri" w:eastAsia="SimSun" w:hAnsi="Calibri" w:cs="Times New Roman" w:hint="eastAsia"/>
            <w:snapToGrid w:val="0"/>
            <w:color w:val="0000FF"/>
            <w:szCs w:val="20"/>
            <w:u w:val="single"/>
          </w:rPr>
          <w:t>AlertAlight</w:t>
        </w:r>
      </w:hyperlink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Calibri" w:eastAsia="SimSun" w:hAnsi="Calibri" w:cs="Times New Roman"/>
          <w:snapToGrid w:val="0"/>
          <w:szCs w:val="20"/>
        </w:rPr>
        <w:t>Sounder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, LED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X</w:t>
      </w:r>
      <w:r>
        <w:rPr>
          <w:rFonts w:ascii="Batang" w:eastAsia="Batang" w:hAnsi="Batang" w:cs="Batang"/>
          <w:snapToGrid w:val="0"/>
          <w:szCs w:val="20"/>
        </w:rPr>
        <w:t>enon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Calibri" w:eastAsia="SimSun" w:hAnsi="Calibri" w:cs="Times New Roman"/>
          <w:snapToGrid w:val="0"/>
          <w:szCs w:val="20"/>
        </w:rPr>
        <w:t>Strobe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Calibri" w:eastAsia="SimSun" w:hAnsi="Calibri" w:cs="Times New Roman"/>
          <w:snapToGrid w:val="0"/>
          <w:szCs w:val="20"/>
        </w:rPr>
        <w:t>Beacon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, </w:t>
      </w:r>
      <w:r>
        <w:rPr>
          <w:rFonts w:ascii="Calibri" w:eastAsia="SimSun" w:hAnsi="Calibri" w:cs="Times New Roman"/>
          <w:snapToGrid w:val="0"/>
          <w:szCs w:val="20"/>
        </w:rPr>
        <w:t>Beacon</w:t>
      </w:r>
      <w:r>
        <w:rPr>
          <w:rFonts w:ascii="Batang" w:eastAsia="Batang" w:hAnsi="Batang" w:cs="Batang" w:hint="eastAsia"/>
          <w:snapToGrid w:val="0"/>
          <w:szCs w:val="20"/>
        </w:rPr>
        <w:t xml:space="preserve">과 </w:t>
      </w:r>
      <w:r>
        <w:rPr>
          <w:rFonts w:ascii="Batang" w:eastAsia="Batang" w:hAnsi="Batang" w:cs="Batang"/>
          <w:snapToGrid w:val="0"/>
          <w:szCs w:val="20"/>
        </w:rPr>
        <w:t xml:space="preserve">Sounder </w:t>
      </w:r>
      <w:r>
        <w:rPr>
          <w:rFonts w:ascii="Batang" w:eastAsia="Batang" w:hAnsi="Batang" w:cs="Batang" w:hint="eastAsia"/>
          <w:snapToGrid w:val="0"/>
          <w:szCs w:val="20"/>
        </w:rPr>
        <w:t>결합형 제품군은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이제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기본적으로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SIL1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SIL2 </w:t>
      </w:r>
      <w:r>
        <w:rPr>
          <w:rFonts w:ascii="Batang" w:eastAsia="Batang" w:hAnsi="Batang" w:cs="Batang" w:hint="eastAsia"/>
          <w:snapToGrid w:val="0"/>
          <w:szCs w:val="20"/>
        </w:rPr>
        <w:t>규격으로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제공됩니다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. </w:t>
      </w:r>
      <w:r>
        <w:rPr>
          <w:rFonts w:ascii="Batang" w:eastAsia="Batang" w:hAnsi="Batang" w:cs="Batang" w:hint="eastAsia"/>
          <w:snapToGrid w:val="0"/>
          <w:szCs w:val="20"/>
        </w:rPr>
        <w:t>전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세계에서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승인된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이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경보기는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위험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구역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안전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구역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모두에서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최고의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생명안전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경보를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제공합니다</w:t>
      </w:r>
      <w:r>
        <w:rPr>
          <w:rFonts w:ascii="Calibri" w:eastAsia="SimSun" w:hAnsi="Calibri" w:cs="Times New Roman" w:hint="eastAsia"/>
          <w:snapToGrid w:val="0"/>
          <w:szCs w:val="20"/>
        </w:rPr>
        <w:t>.</w:t>
      </w: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snapToGrid w:val="0"/>
          <w:szCs w:val="20"/>
        </w:rPr>
      </w:pP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snapToGrid w:val="0"/>
          <w:szCs w:val="20"/>
        </w:rPr>
      </w:pPr>
      <w:r>
        <w:rPr>
          <w:rFonts w:ascii="Batang" w:eastAsia="Batang" w:hAnsi="Batang" w:cs="Batang" w:hint="eastAsia"/>
          <w:snapToGrid w:val="0"/>
          <w:szCs w:val="20"/>
        </w:rPr>
        <w:t>이러한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제품군의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광범위한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제품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신뢰성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자료를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제</w:t>
      </w:r>
      <w:r>
        <w:rPr>
          <w:rFonts w:ascii="Calibri" w:eastAsia="SimSun" w:hAnsi="Calibri" w:cs="Times New Roman" w:hint="eastAsia"/>
          <w:snapToGrid w:val="0"/>
          <w:szCs w:val="20"/>
        </w:rPr>
        <w:t>3</w:t>
      </w:r>
      <w:r>
        <w:rPr>
          <w:rFonts w:ascii="Batang" w:eastAsia="Batang" w:hAnsi="Batang" w:cs="Batang" w:hint="eastAsia"/>
          <w:snapToGrid w:val="0"/>
          <w:szCs w:val="20"/>
        </w:rPr>
        <w:t>자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전문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PFD </w:t>
      </w:r>
      <w:r>
        <w:rPr>
          <w:rFonts w:ascii="Batang" w:eastAsia="Batang" w:hAnsi="Batang" w:cs="Batang" w:hint="eastAsia"/>
          <w:snapToGrid w:val="0"/>
          <w:szCs w:val="20"/>
        </w:rPr>
        <w:t>분석에서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SIL1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SIL2</w:t>
      </w:r>
      <w:r>
        <w:rPr>
          <w:rFonts w:ascii="Batang" w:eastAsia="Batang" w:hAnsi="Batang" w:cs="Batang" w:hint="eastAsia"/>
          <w:snapToGrid w:val="0"/>
          <w:szCs w:val="20"/>
        </w:rPr>
        <w:t>의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규격의 준수가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확인되었습니다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. IEC 61508 (2010) </w:t>
      </w:r>
      <w:r>
        <w:rPr>
          <w:rFonts w:ascii="Batang" w:eastAsia="Batang" w:hAnsi="Batang" w:cs="Batang" w:hint="eastAsia"/>
          <w:snapToGrid w:val="0"/>
          <w:szCs w:val="20"/>
        </w:rPr>
        <w:t>무작위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하드웨어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오류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시스템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결함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- </w:t>
      </w:r>
      <w:r>
        <w:rPr>
          <w:rFonts w:ascii="Calibri" w:eastAsia="Malgun Gothic" w:hAnsi="Calibri" w:cs="Times New Roman" w:hint="eastAsia"/>
          <w:snapToGrid w:val="0"/>
          <w:szCs w:val="20"/>
        </w:rPr>
        <w:t>R</w:t>
      </w:r>
      <w:r>
        <w:rPr>
          <w:rFonts w:ascii="Calibri" w:eastAsia="Malgun Gothic" w:hAnsi="Calibri" w:cs="Times New Roman"/>
          <w:snapToGrid w:val="0"/>
          <w:szCs w:val="20"/>
        </w:rPr>
        <w:t>oute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2</w:t>
      </w:r>
      <w:r>
        <w:rPr>
          <w:rFonts w:ascii="Calibri" w:eastAsia="SimSun" w:hAnsi="Calibri" w:cs="Times New Roman"/>
          <w:snapToGrid w:val="0"/>
          <w:szCs w:val="20"/>
        </w:rPr>
        <w:t>H</w:t>
      </w:r>
      <w:r>
        <w:rPr>
          <w:rFonts w:ascii="Batang" w:eastAsia="Batang" w:hAnsi="Batang" w:cs="Batang" w:hint="eastAsia"/>
          <w:snapToGrid w:val="0"/>
          <w:szCs w:val="20"/>
        </w:rPr>
        <w:t>에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따라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평가</w:t>
      </w:r>
      <w:r>
        <w:rPr>
          <w:rFonts w:ascii="Calibri" w:eastAsia="Malgun Gothic" w:hAnsi="Calibri" w:cs="Times New Roman" w:hint="eastAsia"/>
          <w:snapToGrid w:val="0"/>
          <w:szCs w:val="20"/>
        </w:rPr>
        <w:t>되었으며</w:t>
      </w:r>
      <w:r>
        <w:rPr>
          <w:rFonts w:ascii="Calibri" w:eastAsia="SimSun" w:hAnsi="Calibri" w:cs="Times New Roman"/>
          <w:snapToGrid w:val="0"/>
          <w:szCs w:val="20"/>
        </w:rPr>
        <w:t>,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1oo1 </w:t>
      </w:r>
      <w:r>
        <w:rPr>
          <w:rFonts w:ascii="Batang" w:eastAsia="Batang" w:hAnsi="Batang" w:cs="Batang" w:hint="eastAsia"/>
          <w:snapToGrid w:val="0"/>
          <w:szCs w:val="20"/>
        </w:rPr>
        <w:t>A</w:t>
      </w:r>
      <w:r>
        <w:rPr>
          <w:rFonts w:ascii="Batang" w:eastAsia="Batang" w:hAnsi="Batang" w:cs="Batang"/>
          <w:snapToGrid w:val="0"/>
          <w:szCs w:val="20"/>
        </w:rPr>
        <w:t>rchitecture</w:t>
      </w:r>
      <w:r>
        <w:rPr>
          <w:rFonts w:ascii="Batang" w:eastAsia="Batang" w:hAnsi="Batang" w:cs="Batang" w:hint="eastAsia"/>
          <w:snapToGrid w:val="0"/>
          <w:szCs w:val="20"/>
        </w:rPr>
        <w:t>를 준수하며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장치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중복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또는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반복이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필요하지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않습니다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. </w:t>
      </w: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snapToGrid w:val="0"/>
          <w:szCs w:val="20"/>
        </w:rPr>
      </w:pP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snapToGrid w:val="0"/>
          <w:szCs w:val="20"/>
        </w:rPr>
      </w:pPr>
      <w:r>
        <w:rPr>
          <w:rFonts w:ascii="Batang" w:eastAsia="Batang" w:hAnsi="Batang" w:cs="Batang" w:hint="eastAsia"/>
          <w:snapToGrid w:val="0"/>
          <w:szCs w:val="20"/>
        </w:rPr>
        <w:t>위에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설명된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기본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SIL1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SIL2 </w:t>
      </w:r>
      <w:r>
        <w:rPr>
          <w:rFonts w:ascii="Batang" w:eastAsia="Batang" w:hAnsi="Batang" w:cs="Batang" w:hint="eastAsia"/>
          <w:snapToGrid w:val="0"/>
          <w:szCs w:val="20"/>
        </w:rPr>
        <w:t>규격에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더하여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, </w:t>
      </w:r>
      <w:r>
        <w:rPr>
          <w:rFonts w:ascii="Batang" w:eastAsia="Batang" w:hAnsi="Batang" w:cs="Batang" w:hint="eastAsia"/>
          <w:snapToGrid w:val="0"/>
          <w:szCs w:val="20"/>
        </w:rPr>
        <w:t>고유한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E2S SIL2 </w:t>
      </w:r>
      <w:r>
        <w:rPr>
          <w:rFonts w:ascii="Batang" w:eastAsia="Batang" w:hAnsi="Batang" w:cs="Batang" w:hint="eastAsia"/>
          <w:snapToGrid w:val="0"/>
          <w:szCs w:val="20"/>
        </w:rPr>
        <w:t>진단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모듈을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지정할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수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있습니다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. </w:t>
      </w:r>
      <w:r>
        <w:rPr>
          <w:rFonts w:ascii="Batang" w:eastAsia="Batang" w:hAnsi="Batang" w:cs="Batang" w:hint="eastAsia"/>
          <w:snapToGrid w:val="0"/>
          <w:szCs w:val="20"/>
        </w:rPr>
        <w:t>이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진단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모듈은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1oo1 </w:t>
      </w:r>
      <w:r>
        <w:rPr>
          <w:rFonts w:ascii="Batang" w:eastAsia="Batang" w:hAnsi="Batang" w:cs="Batang" w:hint="eastAsia"/>
          <w:snapToGrid w:val="0"/>
          <w:szCs w:val="20"/>
        </w:rPr>
        <w:t>구성에서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/>
          <w:snapToGrid w:val="0"/>
          <w:szCs w:val="20"/>
        </w:rPr>
        <w:t>Route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1H</w:t>
      </w:r>
      <w:r>
        <w:rPr>
          <w:rFonts w:ascii="Batang" w:eastAsia="Batang" w:hAnsi="Batang" w:cs="Batang" w:hint="eastAsia"/>
          <w:snapToGrid w:val="0"/>
          <w:szCs w:val="20"/>
        </w:rPr>
        <w:t>를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통해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동작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진단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SIL2 </w:t>
      </w:r>
      <w:r>
        <w:rPr>
          <w:rFonts w:ascii="Batang" w:eastAsia="Batang" w:hAnsi="Batang" w:cs="Batang" w:hint="eastAsia"/>
          <w:snapToGrid w:val="0"/>
          <w:szCs w:val="20"/>
        </w:rPr>
        <w:t>규격으로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경보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신호가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필요한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업계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최고의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안전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시스템용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솔루션을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제공합니다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. </w:t>
      </w:r>
      <w:r>
        <w:rPr>
          <w:rFonts w:ascii="Batang" w:eastAsia="Batang" w:hAnsi="Batang" w:cs="Batang" w:hint="eastAsia"/>
          <w:snapToGrid w:val="0"/>
          <w:szCs w:val="20"/>
        </w:rPr>
        <w:t>진단 모듈은 공장에서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설치되어 출하되며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proofErr w:type="spellStart"/>
      <w:r>
        <w:rPr>
          <w:rFonts w:ascii="Batang" w:eastAsia="Batang" w:hAnsi="Batang" w:cs="Batang" w:hint="eastAsia"/>
          <w:snapToGrid w:val="0"/>
          <w:szCs w:val="20"/>
        </w:rPr>
        <w:t>사운더</w:t>
      </w:r>
      <w:proofErr w:type="spellEnd"/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또는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proofErr w:type="spellStart"/>
      <w:r>
        <w:rPr>
          <w:rFonts w:ascii="Batang" w:eastAsia="Batang" w:hAnsi="Batang" w:cs="Batang" w:hint="eastAsia"/>
          <w:snapToGrid w:val="0"/>
          <w:szCs w:val="20"/>
        </w:rPr>
        <w:t>비콘의</w:t>
      </w:r>
      <w:proofErr w:type="spellEnd"/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청각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또는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시각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출력을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진단할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수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있습니다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. </w:t>
      </w:r>
      <w:r>
        <w:rPr>
          <w:rFonts w:ascii="Batang" w:eastAsia="Batang" w:hAnsi="Batang" w:cs="Batang" w:hint="eastAsia"/>
          <w:snapToGrid w:val="0"/>
          <w:szCs w:val="20"/>
        </w:rPr>
        <w:t>감지되는 모든 전원 공급에 이상 또는 동작 오류 상황시에 진단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모듈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출력을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통해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제어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시스템으로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보고됩니다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. </w:t>
      </w:r>
      <w:r>
        <w:rPr>
          <w:rFonts w:ascii="Calibri" w:eastAsia="SimSun" w:hAnsi="Calibri" w:cs="Times New Roman"/>
          <w:snapToGrid w:val="0"/>
          <w:szCs w:val="20"/>
        </w:rPr>
        <w:t xml:space="preserve"> 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SIL2 </w:t>
      </w:r>
      <w:r>
        <w:rPr>
          <w:rFonts w:ascii="Batang" w:eastAsia="Batang" w:hAnsi="Batang" w:cs="Batang" w:hint="eastAsia"/>
          <w:snapToGrid w:val="0"/>
          <w:szCs w:val="20"/>
        </w:rPr>
        <w:t>진단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모듈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제품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버전은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해양용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알루미늄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, GRP </w:t>
      </w:r>
      <w:r>
        <w:rPr>
          <w:rFonts w:ascii="Batang" w:eastAsia="Batang" w:hAnsi="Batang" w:cs="Batang" w:hint="eastAsia"/>
          <w:snapToGrid w:val="0"/>
          <w:szCs w:val="20"/>
        </w:rPr>
        <w:t>또는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스테인리스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스틸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proofErr w:type="spellStart"/>
      <w:r>
        <w:rPr>
          <w:rFonts w:ascii="Batang" w:eastAsia="Batang" w:hAnsi="Batang" w:cs="Batang" w:hint="eastAsia"/>
          <w:snapToGrid w:val="0"/>
          <w:szCs w:val="20"/>
        </w:rPr>
        <w:t>외함에</w:t>
      </w:r>
      <w:proofErr w:type="spellEnd"/>
      <w:r>
        <w:rPr>
          <w:rFonts w:ascii="Batang" w:eastAsia="Batang" w:hAnsi="Batang" w:cs="Batang" w:hint="eastAsia"/>
          <w:snapToGrid w:val="0"/>
          <w:szCs w:val="20"/>
        </w:rPr>
        <w:t xml:space="preserve"> 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D1x, BEx, GNEx, STEx </w:t>
      </w:r>
      <w:proofErr w:type="spellStart"/>
      <w:r>
        <w:rPr>
          <w:rFonts w:ascii="Batang" w:eastAsia="Batang" w:hAnsi="Batang" w:cs="Batang" w:hint="eastAsia"/>
          <w:snapToGrid w:val="0"/>
          <w:szCs w:val="20"/>
        </w:rPr>
        <w:t>방폭</w:t>
      </w:r>
      <w:proofErr w:type="spellEnd"/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청각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시각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신호기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제품군에서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선택할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수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있습니다</w:t>
      </w:r>
      <w:r>
        <w:rPr>
          <w:rFonts w:ascii="Calibri" w:eastAsia="SimSun" w:hAnsi="Calibri" w:cs="Times New Roman" w:hint="eastAsia"/>
          <w:snapToGrid w:val="0"/>
          <w:szCs w:val="20"/>
        </w:rPr>
        <w:t>.</w:t>
      </w: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snapToGrid w:val="0"/>
          <w:szCs w:val="20"/>
        </w:rPr>
      </w:pP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 w:cs="Times New Roman"/>
          <w:snapToGrid w:val="0"/>
          <w:szCs w:val="20"/>
        </w:rPr>
      </w:pPr>
      <w:r>
        <w:rPr>
          <w:rFonts w:ascii="Batang" w:eastAsia="Batang" w:hAnsi="Batang" w:cs="Batang" w:hint="eastAsia"/>
          <w:snapToGrid w:val="0"/>
          <w:szCs w:val="20"/>
        </w:rPr>
        <w:t>안전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시스템의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개시를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 xml:space="preserve">위한 </w:t>
      </w:r>
      <w:r>
        <w:rPr>
          <w:rFonts w:ascii="Batang" w:eastAsia="Batang" w:hAnsi="Batang" w:cs="Batang"/>
          <w:snapToGrid w:val="0"/>
          <w:szCs w:val="20"/>
        </w:rPr>
        <w:t xml:space="preserve">E2S manual call points </w:t>
      </w:r>
      <w:r>
        <w:rPr>
          <w:rFonts w:ascii="Batang" w:eastAsia="Batang" w:hAnsi="Batang" w:cs="Batang" w:hint="eastAsia"/>
          <w:snapToGrid w:val="0"/>
          <w:szCs w:val="20"/>
        </w:rPr>
        <w:t>제품군</w:t>
      </w:r>
      <w:r>
        <w:rPr>
          <w:rFonts w:ascii="Batang" w:eastAsia="Batang" w:hAnsi="Batang" w:cs="Batang"/>
          <w:snapToGrid w:val="0"/>
          <w:szCs w:val="20"/>
        </w:rPr>
        <w:t xml:space="preserve">인 </w:t>
      </w:r>
      <w:r>
        <w:rPr>
          <w:rFonts w:ascii="Calibri" w:eastAsia="SimSun" w:hAnsi="Calibri" w:cs="Times New Roman"/>
          <w:snapToGrid w:val="0"/>
          <w:szCs w:val="20"/>
        </w:rPr>
        <w:t>Break-glass, Push-button with Tool reset, Momentary</w:t>
      </w:r>
      <w:r>
        <w:rPr>
          <w:rFonts w:ascii="Batang" w:eastAsia="Batang" w:hAnsi="Batang" w:cs="Batang" w:hint="eastAsia"/>
          <w:snapToGrid w:val="0"/>
          <w:szCs w:val="20"/>
        </w:rPr>
        <w:t xml:space="preserve">와 </w:t>
      </w:r>
      <w:r>
        <w:rPr>
          <w:rFonts w:ascii="Batang" w:eastAsia="Batang" w:hAnsi="Batang" w:cs="Batang"/>
          <w:snapToGrid w:val="0"/>
          <w:szCs w:val="20"/>
        </w:rPr>
        <w:t xml:space="preserve">Dual action manual call points </w:t>
      </w:r>
      <w:r>
        <w:rPr>
          <w:rFonts w:ascii="Batang" w:eastAsia="Batang" w:hAnsi="Batang" w:cs="Batang" w:hint="eastAsia"/>
          <w:snapToGrid w:val="0"/>
          <w:szCs w:val="20"/>
        </w:rPr>
        <w:t>역시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</w:t>
      </w:r>
      <w:r>
        <w:rPr>
          <w:rFonts w:ascii="Batang" w:eastAsia="Batang" w:hAnsi="Batang" w:cs="Batang" w:hint="eastAsia"/>
          <w:snapToGrid w:val="0"/>
          <w:szCs w:val="20"/>
        </w:rPr>
        <w:t>기본으로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SIL1 </w:t>
      </w:r>
      <w:r>
        <w:rPr>
          <w:rFonts w:ascii="Batang" w:eastAsia="Batang" w:hAnsi="Batang" w:cs="Batang" w:hint="eastAsia"/>
          <w:snapToGrid w:val="0"/>
          <w:szCs w:val="20"/>
        </w:rPr>
        <w:t>및</w:t>
      </w:r>
      <w:r>
        <w:rPr>
          <w:rFonts w:ascii="Calibri" w:eastAsia="SimSun" w:hAnsi="Calibri" w:cs="Times New Roman" w:hint="eastAsia"/>
          <w:snapToGrid w:val="0"/>
          <w:szCs w:val="20"/>
        </w:rPr>
        <w:t xml:space="preserve"> SIL2 </w:t>
      </w:r>
      <w:r>
        <w:rPr>
          <w:rFonts w:ascii="Batang" w:eastAsia="Batang" w:hAnsi="Batang" w:cs="Batang" w:hint="eastAsia"/>
          <w:snapToGrid w:val="0"/>
          <w:szCs w:val="20"/>
        </w:rPr>
        <w:t>규격을 준수합니다</w:t>
      </w:r>
      <w:r>
        <w:rPr>
          <w:rFonts w:ascii="Batang" w:eastAsia="Batang" w:hAnsi="Batang" w:cs="Batang"/>
          <w:snapToGrid w:val="0"/>
          <w:szCs w:val="20"/>
        </w:rPr>
        <w:t>.</w:t>
      </w:r>
    </w:p>
    <w:p>
      <w:pPr>
        <w:tabs>
          <w:tab w:val="left" w:pos="851"/>
          <w:tab w:val="right" w:pos="9072"/>
        </w:tabs>
        <w:rPr>
          <w:rFonts w:eastAsia="Batang"/>
        </w:rPr>
      </w:pPr>
    </w:p>
    <w:p>
      <w:pPr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br w:type="page"/>
      </w:r>
    </w:p>
    <w:p>
      <w:pPr>
        <w:rPr>
          <w:rFonts w:ascii="Batang" w:eastAsia="Batang" w:hAnsi="Batang" w:cs="Arial"/>
          <w:b/>
        </w:rPr>
      </w:pPr>
      <w:r>
        <w:rPr>
          <w:rFonts w:ascii="Batang" w:eastAsia="Batang" w:hAnsi="Batang" w:hint="eastAsia"/>
          <w:b/>
        </w:rPr>
        <w:lastRenderedPageBreak/>
        <w:t>편집자를 위한 참고사항.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hint="eastAsia"/>
        </w:rPr>
        <w:br/>
      </w:r>
      <w:r>
        <w:rPr>
          <w:rFonts w:ascii="Batang" w:eastAsia="Batang" w:hAnsi="Batang" w:cs="Arial" w:hint="eastAsia"/>
        </w:rPr>
        <w:t>모든 문의사항은 다음으로 연락주세요</w:t>
      </w:r>
      <w:r>
        <w:rPr>
          <w:rFonts w:ascii="Batang" w:eastAsia="Batang" w:hAnsi="Batang" w:cs="Arial"/>
        </w:rPr>
        <w:t>:</w:t>
      </w:r>
      <w:r>
        <w:rPr>
          <w:rFonts w:ascii="Batang" w:eastAsia="Batang" w:hAnsi="Batang" w:cs="Arial"/>
        </w:rPr>
        <w:tab/>
      </w:r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Nigel May</w:t>
      </w:r>
      <w:r>
        <w:rPr>
          <w:rFonts w:ascii="Batang" w:eastAsia="Batang" w:hAnsi="Batang" w:cs="Arial"/>
          <w:lang w:eastAsia="en-GB"/>
        </w:rPr>
        <w:tab/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Communications Limited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House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Damerham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SP6 3HQ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Great Britain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</w:rPr>
        <w:t>: + 44 (0)1725 518321</w:t>
      </w:r>
    </w:p>
    <w:bookmarkStart w:id="0" w:name="_GoBack"/>
    <w:bookmarkEnd w:id="0"/>
    <w:p>
      <w:pPr>
        <w:rPr>
          <w:rFonts w:ascii="Batang" w:eastAsia="Batang" w:hAnsi="Batang" w:cs="Arial"/>
          <w:lang w:val="en-US"/>
        </w:rPr>
      </w:pPr>
      <w:r>
        <w:fldChar w:fldCharType="begin"/>
      </w:r>
      <w:r>
        <w:instrText xml:space="preserve"> HYPERLINK "mailto:nigel.may@parkfield.co.uk" </w:instrText>
      </w:r>
      <w:r>
        <w:fldChar w:fldCharType="separate"/>
      </w:r>
      <w:r>
        <w:rPr>
          <w:rStyle w:val="Hyperlink"/>
          <w:rFonts w:ascii="Batang" w:eastAsia="Batang" w:hAnsi="Batang" w:cs="Arial"/>
          <w:lang w:val="en-US"/>
        </w:rPr>
        <w:t>nigel.may@parkfield.co.uk</w:t>
      </w:r>
      <w:r>
        <w:rPr>
          <w:rStyle w:val="Hyperlink"/>
          <w:rFonts w:ascii="Batang" w:eastAsia="Batang" w:hAnsi="Batang" w:cs="Arial"/>
          <w:lang w:val="en-US"/>
        </w:rPr>
        <w:fldChar w:fldCharType="end"/>
      </w:r>
      <w:r>
        <w:rPr>
          <w:rFonts w:ascii="Batang" w:eastAsia="Batang" w:hAnsi="Batang" w:cs="Arial"/>
          <w:lang w:val="en-US"/>
        </w:rPr>
        <w:t xml:space="preserve"> </w:t>
      </w:r>
    </w:p>
    <w:p>
      <w:pPr>
        <w:rPr>
          <w:rFonts w:ascii="Batang" w:eastAsia="Batang" w:hAnsi="Batang"/>
        </w:rPr>
      </w:pPr>
      <w:hyperlink r:id="rId14" w:history="1">
        <w:r>
          <w:rPr>
            <w:rStyle w:val="Hyperlink"/>
            <w:rFonts w:ascii="Batang" w:eastAsia="Batang" w:hAnsi="Batang" w:cs="Arial"/>
          </w:rPr>
          <w:t>parkfield.co.uk</w:t>
        </w:r>
      </w:hyperlink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 xml:space="preserve">E2S는 세계를 선도하는 </w:t>
      </w:r>
      <w:proofErr w:type="spellStart"/>
      <w:r>
        <w:rPr>
          <w:rFonts w:ascii="Batang" w:eastAsia="Batang" w:hAnsi="Batang" w:cs="Batang" w:hint="eastAsia"/>
        </w:rPr>
        <w:t>방폭</w:t>
      </w:r>
      <w:proofErr w:type="spellEnd"/>
      <w:r>
        <w:rPr>
          <w:rFonts w:ascii="Batang" w:eastAsia="Batang" w:hAnsi="Batang" w:cs="Batang" w:hint="eastAsia"/>
        </w:rPr>
        <w:t>/</w:t>
      </w:r>
      <w:proofErr w:type="spellStart"/>
      <w:r>
        <w:rPr>
          <w:rFonts w:ascii="Batang" w:eastAsia="Batang" w:hAnsi="Batang" w:cs="Batang" w:hint="eastAsia"/>
        </w:rPr>
        <w:t>비방폭</w:t>
      </w:r>
      <w:proofErr w:type="spellEnd"/>
      <w:r>
        <w:rPr>
          <w:rFonts w:ascii="Batang" w:eastAsia="Batang" w:hAnsi="Batang" w:cs="Batang" w:hint="eastAsia"/>
        </w:rPr>
        <w:t xml:space="preserve"> 경고 </w:t>
      </w:r>
      <w:r>
        <w:rPr>
          <w:rFonts w:ascii="Batang" w:eastAsia="Batang" w:hAnsi="Batang" w:cs="Arial" w:hint="eastAsia"/>
        </w:rPr>
        <w:t xml:space="preserve">장치 </w:t>
      </w:r>
      <w:r>
        <w:rPr>
          <w:rFonts w:ascii="Batang" w:eastAsia="Batang" w:hAnsi="Batang" w:cs="Batang" w:hint="eastAsia"/>
        </w:rPr>
        <w:t xml:space="preserve">전문 </w:t>
      </w:r>
      <w:r>
        <w:rPr>
          <w:rFonts w:ascii="Batang" w:eastAsia="Batang" w:hAnsi="Batang" w:cs="Arial" w:hint="eastAsia"/>
        </w:rPr>
        <w:t xml:space="preserve">제조업체입니다. 영국 웨스트 런던에 자리잡은 이 회사는 산업, 해양, 위험 </w:t>
      </w:r>
      <w:r>
        <w:rPr>
          <w:rFonts w:ascii="Batang" w:eastAsia="Batang" w:hAnsi="Batang" w:cs="Batang" w:hint="eastAsia"/>
        </w:rPr>
        <w:t xml:space="preserve">구역을 </w:t>
      </w:r>
      <w:r>
        <w:rPr>
          <w:rFonts w:ascii="Batang" w:eastAsia="Batang" w:hAnsi="Batang" w:cs="Arial" w:hint="eastAsia"/>
        </w:rPr>
        <w:t xml:space="preserve">위한 </w:t>
      </w:r>
      <w:r>
        <w:rPr>
          <w:rFonts w:ascii="Batang" w:eastAsia="Batang" w:hAnsi="Batang" w:cs="Batang" w:hint="eastAsia"/>
        </w:rPr>
        <w:t xml:space="preserve">다양한 </w:t>
      </w:r>
      <w:r>
        <w:rPr>
          <w:rFonts w:ascii="Batang" w:eastAsia="Batang" w:hAnsi="Batang" w:cs="Arial" w:hint="eastAsia"/>
        </w:rPr>
        <w:t xml:space="preserve">범위의 </w:t>
      </w:r>
      <w:proofErr w:type="spellStart"/>
      <w:r>
        <w:rPr>
          <w:rFonts w:ascii="Batang" w:eastAsia="Batang" w:hAnsi="Batang" w:cs="Batang" w:hint="eastAsia"/>
        </w:rPr>
        <w:t>방폭</w:t>
      </w:r>
      <w:proofErr w:type="spellEnd"/>
      <w:r>
        <w:rPr>
          <w:rFonts w:ascii="Batang" w:eastAsia="Batang" w:hAnsi="Batang" w:cs="Batang" w:hint="eastAsia"/>
        </w:rPr>
        <w:t>/</w:t>
      </w:r>
      <w:proofErr w:type="spellStart"/>
      <w:r>
        <w:rPr>
          <w:rFonts w:ascii="Batang" w:eastAsia="Batang" w:hAnsi="Batang" w:cs="Batang" w:hint="eastAsia"/>
        </w:rPr>
        <w:t>비방폭</w:t>
      </w:r>
      <w:proofErr w:type="spellEnd"/>
      <w:r>
        <w:rPr>
          <w:rFonts w:ascii="Batang" w:eastAsia="Batang" w:hAnsi="Batang" w:cs="Batang" w:hint="eastAsia"/>
        </w:rPr>
        <w:t xml:space="preserve"> 경고 </w:t>
      </w:r>
      <w:r>
        <w:rPr>
          <w:rFonts w:ascii="Batang" w:eastAsia="Batang" w:hAnsi="Batang" w:cs="Arial" w:hint="eastAsia"/>
        </w:rPr>
        <w:t xml:space="preserve">제품들을 </w:t>
      </w:r>
      <w:r>
        <w:rPr>
          <w:rFonts w:ascii="Batang" w:eastAsia="Batang" w:hAnsi="Batang" w:cs="Batang" w:hint="eastAsia"/>
        </w:rPr>
        <w:t xml:space="preserve">전문적으로 </w:t>
      </w:r>
      <w:r>
        <w:rPr>
          <w:rFonts w:ascii="Batang" w:eastAsia="Batang" w:hAnsi="Batang" w:cs="Arial" w:hint="eastAsia"/>
        </w:rPr>
        <w:t xml:space="preserve">설계 및 제조하고 있습니다. E2S 제품들은 자체 유통망을 통해 구입할 수 있으며 </w:t>
      </w:r>
      <w:r>
        <w:rPr>
          <w:rFonts w:ascii="Batang" w:eastAsia="Batang" w:hAnsi="Batang" w:cs="Batang" w:hint="eastAsia"/>
        </w:rPr>
        <w:t xml:space="preserve">국가별 </w:t>
      </w:r>
      <w:r>
        <w:rPr>
          <w:rFonts w:ascii="Batang" w:eastAsia="Batang" w:hAnsi="Batang" w:cs="Arial" w:hint="eastAsia"/>
        </w:rPr>
        <w:t xml:space="preserve">총판 정보는 회사 </w:t>
      </w:r>
      <w:proofErr w:type="gramStart"/>
      <w:r>
        <w:rPr>
          <w:rFonts w:ascii="Batang" w:eastAsia="Batang" w:hAnsi="Batang" w:cs="Arial" w:hint="eastAsia"/>
        </w:rPr>
        <w:t>웹사이트 에</w:t>
      </w:r>
      <w:proofErr w:type="gramEnd"/>
      <w:r>
        <w:rPr>
          <w:rFonts w:ascii="Batang" w:eastAsia="Batang" w:hAnsi="Batang" w:cs="Arial" w:hint="eastAsia"/>
        </w:rPr>
        <w:t xml:space="preserve"> 있습니다.  E2S는 또한</w:t>
      </w:r>
      <w:r>
        <w:rPr>
          <w:rFonts w:ascii="Batang" w:eastAsia="Batang" w:hAnsi="Batang" w:cs="Batang" w:hint="eastAsia"/>
        </w:rPr>
        <w:t xml:space="preserve"> 미국내 </w:t>
      </w:r>
      <w:r>
        <w:rPr>
          <w:rFonts w:ascii="Batang" w:eastAsia="Batang" w:hAnsi="Batang" w:cs="Arial" w:hint="eastAsia"/>
        </w:rPr>
        <w:t>제품 유통 및 기술 지원을 위해 텍사스 휴스턴에 전문 유통 허브를 운영하고 있습니다.</w:t>
      </w:r>
    </w:p>
    <w:p>
      <w:pPr>
        <w:tabs>
          <w:tab w:val="left" w:pos="851"/>
          <w:tab w:val="right" w:pos="9072"/>
        </w:tabs>
        <w:rPr>
          <w:rFonts w:ascii="Batang" w:eastAsia="Batang" w:hAnsi="Batang" w:cs="Times New Roman"/>
          <w:snapToGrid w:val="0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E2S Warning Signals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Impress House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Mansell Road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London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W3 7QH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Great Britain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  <w:lang w:eastAsia="en-GB"/>
        </w:rPr>
        <w:t>: + 44 (0)20 8743 8880</w:t>
      </w:r>
    </w:p>
    <w:p>
      <w:pPr>
        <w:rPr>
          <w:rFonts w:ascii="Batang" w:eastAsia="Batang" w:hAnsi="Batang" w:cs="Arial"/>
          <w:lang w:val="pt-BR" w:eastAsia="en-GB"/>
        </w:rPr>
      </w:pPr>
      <w:r>
        <w:rPr>
          <w:rFonts w:ascii="Batang" w:eastAsia="Batang" w:hAnsi="Batang" w:cs="Arial" w:hint="eastAsia"/>
          <w:lang w:val="pt-BR"/>
        </w:rPr>
        <w:t>팩스</w:t>
      </w:r>
      <w:r>
        <w:rPr>
          <w:rFonts w:ascii="Batang" w:eastAsia="Batang" w:hAnsi="Batang" w:cs="Arial"/>
          <w:lang w:val="pt-BR" w:eastAsia="en-GB"/>
        </w:rPr>
        <w:t>: + 44 (0)20 8740 4200</w:t>
      </w:r>
    </w:p>
    <w:p>
      <w:pPr>
        <w:rPr>
          <w:rFonts w:ascii="Batang" w:eastAsia="Batang" w:hAnsi="Batang" w:cs="Arial"/>
          <w:lang w:val="pt-BR" w:eastAsia="en-GB"/>
        </w:rPr>
      </w:pPr>
      <w:hyperlink r:id="rId15" w:history="1">
        <w:r>
          <w:rPr>
            <w:rStyle w:val="Hyperlink"/>
            <w:rFonts w:ascii="Batang" w:eastAsia="Batang" w:hAnsi="Batang" w:cs="Arial"/>
            <w:lang w:val="pt-BR" w:eastAsia="en-GB"/>
          </w:rPr>
          <w:t>sales@e2s.com</w:t>
        </w:r>
      </w:hyperlink>
      <w:r>
        <w:rPr>
          <w:rFonts w:ascii="Batang" w:eastAsia="Batang" w:hAnsi="Batang" w:cs="Arial"/>
          <w:lang w:val="pt-BR" w:eastAsia="en-GB"/>
        </w:rPr>
        <w:t xml:space="preserve"> </w:t>
      </w:r>
    </w:p>
    <w:p>
      <w:pPr>
        <w:tabs>
          <w:tab w:val="left" w:pos="851"/>
          <w:tab w:val="right" w:pos="9072"/>
        </w:tabs>
        <w:rPr>
          <w:rFonts w:ascii="Batang" w:eastAsia="Batang" w:hAnsi="Batang" w:cs="Times New Roman"/>
          <w:snapToGrid w:val="0"/>
          <w:lang w:val="pt-BR"/>
        </w:rPr>
      </w:pPr>
      <w:hyperlink r:id="rId16" w:history="1">
        <w:r>
          <w:rPr>
            <w:rStyle w:val="Hyperlink"/>
            <w:rFonts w:ascii="Batang" w:eastAsia="Batang" w:hAnsi="Batang" w:cs="Arial"/>
            <w:lang w:val="pt-BR" w:eastAsia="en-GB"/>
          </w:rPr>
          <w:t>e2s.com</w:t>
        </w:r>
      </w:hyperlink>
    </w:p>
    <w:p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</w:p>
    <w:p>
      <w:pPr>
        <w:tabs>
          <w:tab w:val="left" w:pos="851"/>
          <w:tab w:val="right" w:pos="9072"/>
        </w:tabs>
        <w:rPr>
          <w:rFonts w:eastAsia="Batang"/>
        </w:rPr>
      </w:pPr>
    </w:p>
    <w:sectPr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DD0D01C-1A47-4269-9CD0-21287249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eastAsia="ko-K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/" TargetMode="External"/><Relationship Id="rId13" Type="http://schemas.openxmlformats.org/officeDocument/2006/relationships/hyperlink" Target="https://www.e2s.com/products/fire-and-industrial/family/rn07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arkfield.co.uk/e2s/next-generation-sil2-kr.docx" TargetMode="External"/><Relationship Id="rId12" Type="http://schemas.openxmlformats.org/officeDocument/2006/relationships/hyperlink" Target="https://www.e2s.com/products/fire-and-industrial/family/rn06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2s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arkfield.co.uk/e2s/next-generation-sil2-print.jpg" TargetMode="External"/><Relationship Id="rId11" Type="http://schemas.openxmlformats.org/officeDocument/2006/relationships/hyperlink" Target="https://www.e2s.com/products/hazardous-area-signalling/family/rn025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les@e2s.com" TargetMode="External"/><Relationship Id="rId10" Type="http://schemas.openxmlformats.org/officeDocument/2006/relationships/hyperlink" Target="https://www.e2s.com/products/hazardous-area-signalling/family/rn0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2s.com/products/hazardous-area-signalling/family/rn035" TargetMode="External"/><Relationship Id="rId14" Type="http://schemas.openxmlformats.org/officeDocument/2006/relationships/hyperlink" Target="http://www.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dc:description/>
  <cp:lastModifiedBy>Nigel</cp:lastModifiedBy>
  <cp:revision>3</cp:revision>
  <dcterms:created xsi:type="dcterms:W3CDTF">2023-01-11T10:04:00Z</dcterms:created>
  <dcterms:modified xsi:type="dcterms:W3CDTF">2023-01-11T10:05:00Z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