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BA7A8" w14:textId="77777777" w:rsidR="00AD2D20" w:rsidRDefault="00AD2D20" w:rsidP="00DC2D80">
      <w:pPr>
        <w:rPr>
          <w:rFonts w:ascii="Arial" w:hAnsi="Arial" w:cs="Arial"/>
          <w:color w:val="C00000"/>
          <w:sz w:val="52"/>
          <w:szCs w:val="52"/>
          <w:lang w:val="es-ES" w:eastAsia="en-GB"/>
        </w:rPr>
      </w:pPr>
      <w:r w:rsidRPr="008D3EC0">
        <w:rPr>
          <w:rFonts w:ascii="Arial" w:hAnsi="Arial" w:cs="Arial"/>
          <w:noProof/>
          <w:color w:val="C00000"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185B6788" wp14:editId="059F9ADC">
            <wp:simplePos x="0" y="0"/>
            <wp:positionH relativeFrom="page">
              <wp:posOffset>5057775</wp:posOffset>
            </wp:positionH>
            <wp:positionV relativeFrom="page">
              <wp:posOffset>914400</wp:posOffset>
            </wp:positionV>
            <wp:extent cx="1598295" cy="809625"/>
            <wp:effectExtent l="19050" t="0" r="190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35BD132" w14:textId="77777777" w:rsidR="00AD2D20" w:rsidRDefault="00AD2D20" w:rsidP="00DC2D80">
      <w:pPr>
        <w:rPr>
          <w:rFonts w:ascii="Arial" w:hAnsi="Arial" w:cs="Arial"/>
          <w:color w:val="C00000"/>
          <w:sz w:val="52"/>
          <w:szCs w:val="52"/>
          <w:lang w:val="es-ES" w:eastAsia="en-GB"/>
        </w:rPr>
      </w:pPr>
    </w:p>
    <w:p w14:paraId="7475139F" w14:textId="77777777" w:rsidR="00AD2D20" w:rsidRPr="001052D4" w:rsidRDefault="00AD2D20" w:rsidP="00DC2D80">
      <w:pPr>
        <w:rPr>
          <w:rFonts w:cs="Arial"/>
          <w:color w:val="C00000"/>
          <w:sz w:val="52"/>
          <w:szCs w:val="52"/>
        </w:rPr>
      </w:pPr>
      <w:r w:rsidRPr="001052D4">
        <w:rPr>
          <w:rFonts w:cs="Arial"/>
          <w:color w:val="C00000"/>
          <w:sz w:val="52"/>
          <w:szCs w:val="52"/>
          <w:lang w:eastAsia="en-GB"/>
        </w:rPr>
        <w:t>Informações para a Imprensa</w:t>
      </w:r>
    </w:p>
    <w:p w14:paraId="33CB5BE4" w14:textId="77777777" w:rsidR="008A6664" w:rsidRDefault="00AD2D20" w:rsidP="00DC2D80">
      <w:pPr>
        <w:rPr>
          <w:rFonts w:cs="Calibri"/>
          <w:color w:val="000000" w:themeColor="text1"/>
          <w:lang w:eastAsia="en-GB"/>
        </w:rPr>
      </w:pPr>
      <w:r w:rsidRPr="001052D4">
        <w:rPr>
          <w:rFonts w:cs="Calibri"/>
          <w:color w:val="000000" w:themeColor="text1"/>
          <w:lang w:eastAsia="en-GB"/>
        </w:rPr>
        <w:t xml:space="preserve">Para baixar imagem de qualidade para impressão 300 </w:t>
      </w:r>
      <w:proofErr w:type="spellStart"/>
      <w:r w:rsidRPr="001052D4">
        <w:rPr>
          <w:rFonts w:cs="Calibri"/>
          <w:color w:val="000000" w:themeColor="text1"/>
          <w:lang w:eastAsia="en-GB"/>
        </w:rPr>
        <w:t>dpi</w:t>
      </w:r>
      <w:proofErr w:type="spellEnd"/>
      <w:r w:rsidRPr="001052D4">
        <w:rPr>
          <w:rFonts w:cs="Calibri"/>
          <w:color w:val="000000" w:themeColor="text1"/>
          <w:lang w:eastAsia="en-GB"/>
        </w:rPr>
        <w:t>,</w:t>
      </w:r>
    </w:p>
    <w:p w14:paraId="4A7EBE43" w14:textId="5619E1EF" w:rsidR="00AD2D20" w:rsidRPr="001052D4" w:rsidRDefault="00AD2D20" w:rsidP="00DC2D80">
      <w:pPr>
        <w:rPr>
          <w:rFonts w:cs="Calibri"/>
          <w:color w:val="000000" w:themeColor="text1"/>
          <w:lang w:eastAsia="en-GB"/>
        </w:rPr>
      </w:pPr>
      <w:r w:rsidRPr="001052D4">
        <w:rPr>
          <w:rFonts w:cs="Calibri"/>
          <w:color w:val="000000" w:themeColor="text1"/>
          <w:lang w:eastAsia="en-GB"/>
        </w:rPr>
        <w:t xml:space="preserve">vá para </w:t>
      </w:r>
      <w:hyperlink r:id="rId7" w:history="1">
        <w:r>
          <w:rPr>
            <w:rStyle w:val="Hyperlink"/>
            <w:rFonts w:cs="Calibri"/>
            <w:lang w:eastAsia="en-GB"/>
          </w:rPr>
          <w:t>parkfield.co.uk/e2s/otc19-print.jpg</w:t>
        </w:r>
      </w:hyperlink>
      <w:r w:rsidRPr="001052D4">
        <w:rPr>
          <w:rFonts w:cs="Calibri"/>
          <w:color w:val="000000" w:themeColor="text1"/>
          <w:lang w:eastAsia="en-GB"/>
        </w:rPr>
        <w:t xml:space="preserve"> </w:t>
      </w:r>
      <w:r w:rsidRPr="001052D4">
        <w:rPr>
          <w:rFonts w:cs="Calibri"/>
          <w:color w:val="000000" w:themeColor="text1"/>
          <w:lang w:eastAsia="en-GB"/>
        </w:rPr>
        <w:br/>
        <w:t xml:space="preserve">Para baixar o texto em arquivo Word, vá para </w:t>
      </w:r>
      <w:hyperlink r:id="rId8" w:history="1">
        <w:r>
          <w:rPr>
            <w:rStyle w:val="Hyperlink"/>
            <w:rFonts w:cs="Calibri"/>
            <w:lang w:eastAsia="en-GB"/>
          </w:rPr>
          <w:t>parkfield.co.uk/e2s/otc19-br.docx</w:t>
        </w:r>
      </w:hyperlink>
    </w:p>
    <w:p w14:paraId="7B55E1C9" w14:textId="19F5973E" w:rsidR="00AD2D20" w:rsidRPr="001052D4" w:rsidRDefault="00AD2D20" w:rsidP="00DC2D80">
      <w:pPr>
        <w:rPr>
          <w:color w:val="000000" w:themeColor="text1"/>
        </w:rPr>
      </w:pPr>
      <w:r w:rsidRPr="001052D4">
        <w:rPr>
          <w:rFonts w:cs="Calibri"/>
          <w:color w:val="000000" w:themeColor="text1"/>
          <w:lang w:eastAsia="en-GB"/>
        </w:rPr>
        <w:t xml:space="preserve">Para ver todas as informações, acesse </w:t>
      </w:r>
      <w:hyperlink r:id="rId9" w:history="1">
        <w:bookmarkStart w:id="0" w:name="_GoBack"/>
        <w:bookmarkEnd w:id="0"/>
        <w:r>
          <w:rPr>
            <w:rStyle w:val="Hyperlink"/>
          </w:rPr>
          <w:t>parkfield.co.uk/e2s/</w:t>
        </w:r>
      </w:hyperlink>
    </w:p>
    <w:p w14:paraId="28C3C6DE" w14:textId="77777777" w:rsidR="00AD2D20" w:rsidRDefault="00AD2D20" w:rsidP="00DC2D80">
      <w:pPr>
        <w:tabs>
          <w:tab w:val="left" w:pos="851"/>
          <w:tab w:val="right" w:pos="9072"/>
        </w:tabs>
      </w:pPr>
    </w:p>
    <w:p w14:paraId="53DF99D5" w14:textId="2F1DED0B" w:rsidR="00950125" w:rsidRDefault="00D32E58" w:rsidP="00E14AF3">
      <w:pPr>
        <w:tabs>
          <w:tab w:val="left" w:pos="851"/>
          <w:tab w:val="right" w:pos="9072"/>
        </w:tabs>
        <w:rPr>
          <w:b/>
        </w:rPr>
      </w:pPr>
      <w:r>
        <w:rPr>
          <w:b/>
        </w:rPr>
        <w:t>E2S lança sinalizadores de xênon e LED D1xB2 SIL 2 na OTC 2019</w:t>
      </w:r>
    </w:p>
    <w:p w14:paraId="441D65D5" w14:textId="77777777" w:rsidR="00D32E58" w:rsidRDefault="00D32E58" w:rsidP="00D32E58">
      <w:pPr>
        <w:tabs>
          <w:tab w:val="left" w:pos="851"/>
          <w:tab w:val="right" w:pos="9072"/>
        </w:tabs>
        <w:jc w:val="center"/>
        <w:rPr>
          <w:b/>
        </w:rPr>
      </w:pPr>
    </w:p>
    <w:p w14:paraId="36D873F9" w14:textId="27946E5A" w:rsidR="00F75F00" w:rsidRDefault="000119B0" w:rsidP="00F75F00">
      <w:pPr>
        <w:tabs>
          <w:tab w:val="left" w:pos="851"/>
          <w:tab w:val="right" w:pos="9072"/>
        </w:tabs>
      </w:pPr>
      <w:r>
        <w:t xml:space="preserve">A peça central do Estande 1739 da E2S </w:t>
      </w:r>
      <w:proofErr w:type="spellStart"/>
      <w:r>
        <w:t>Warning</w:t>
      </w:r>
      <w:proofErr w:type="spellEnd"/>
      <w:r>
        <w:t xml:space="preserve"> </w:t>
      </w:r>
      <w:proofErr w:type="spellStart"/>
      <w:r>
        <w:t>Signals</w:t>
      </w:r>
      <w:proofErr w:type="spellEnd"/>
      <w:r>
        <w:t xml:space="preserve"> na OTC, de 6 a 9 de maio, em Houston (EUA), é a mais recente adição à </w:t>
      </w:r>
      <w:hyperlink r:id="rId10" w:history="1">
        <w:r>
          <w:rPr>
            <w:rStyle w:val="Hyperlink"/>
          </w:rPr>
          <w:t>linha D1x</w:t>
        </w:r>
      </w:hyperlink>
      <w:r>
        <w:t>, os sinalizadores à prova de explosões de xênon e LED D1xB2 para instalação em áreas perigosas. Eles são aprovados pelos principais organismos de certificação do mundo e incluem diagnósticos de falhas, atendendo aos requisitos SIL2 ao permitir que o sistema de controle questione o status operacional dos dispositivos.</w:t>
      </w:r>
    </w:p>
    <w:p w14:paraId="28E5D7E6" w14:textId="77777777" w:rsidR="00F75F00" w:rsidRDefault="00F75F00" w:rsidP="00F75F00">
      <w:pPr>
        <w:tabs>
          <w:tab w:val="left" w:pos="851"/>
          <w:tab w:val="right" w:pos="9072"/>
        </w:tabs>
      </w:pPr>
    </w:p>
    <w:p w14:paraId="14984E20" w14:textId="71FECB6F" w:rsidR="00D32E58" w:rsidRDefault="00440C52" w:rsidP="00F75F00">
      <w:pPr>
        <w:tabs>
          <w:tab w:val="left" w:pos="851"/>
          <w:tab w:val="right" w:pos="9072"/>
        </w:tabs>
      </w:pPr>
      <w:r>
        <w:t xml:space="preserve">Os sinalizadores D1xB2 são a mais recente adição à ampla gama de dispositivos de alerta visual que utilizam os mesmos motores de luz e circuitos de controle com a opção de materiais de revestimento. Os corpos de alumínio LM6 de grau marinho </w:t>
      </w:r>
      <w:hyperlink r:id="rId11" w:history="1">
        <w:r>
          <w:rPr>
            <w:rStyle w:val="Hyperlink"/>
          </w:rPr>
          <w:t>D1x</w:t>
        </w:r>
      </w:hyperlink>
      <w:r>
        <w:t xml:space="preserve">, </w:t>
      </w:r>
      <w:hyperlink r:id="rId12" w:history="1">
        <w:r>
          <w:rPr>
            <w:rStyle w:val="Hyperlink"/>
          </w:rPr>
          <w:t>BEx</w:t>
        </w:r>
      </w:hyperlink>
      <w:r>
        <w:t xml:space="preserve"> e </w:t>
      </w:r>
      <w:hyperlink r:id="rId13" w:history="1">
        <w:r>
          <w:rPr>
            <w:rStyle w:val="Hyperlink"/>
          </w:rPr>
          <w:t>D2x</w:t>
        </w:r>
      </w:hyperlink>
      <w:r>
        <w:t xml:space="preserve">, a linha </w:t>
      </w:r>
      <w:hyperlink r:id="rId14" w:history="1">
        <w:r>
          <w:rPr>
            <w:rStyle w:val="Hyperlink"/>
          </w:rPr>
          <w:t>STEx</w:t>
        </w:r>
      </w:hyperlink>
      <w:r>
        <w:t xml:space="preserve"> com corpo em aço inoxidável 316 L e a linha GPR </w:t>
      </w:r>
      <w:hyperlink r:id="rId15" w:history="1">
        <w:r>
          <w:rPr>
            <w:rStyle w:val="Hyperlink"/>
          </w:rPr>
          <w:t>GNEx</w:t>
        </w:r>
      </w:hyperlink>
      <w:r>
        <w:t xml:space="preserve"> oferecem uma variedade de proteção mecânica, resistência à corrosão, pesos e preços para atender às diferentes exigências e aplicações ambientais. As lentes estáveis de policarbonato e UV são disponibilizadas nos tons âmbar, azul, transparente, verde, magenta, vermelho e amarelo. Ao melhorar a saída de luz, os filtros de lente são substituíveis em campo, permitindo que a </w:t>
      </w:r>
      <w:proofErr w:type="spellStart"/>
      <w:r>
        <w:t>reatribuição</w:t>
      </w:r>
      <w:proofErr w:type="spellEnd"/>
      <w:r>
        <w:t xml:space="preserve"> da função do sinalizador consista em um processo simples e rápido. Uma versão D1x específica, referente ao modelo D1xB2XH2, é o mais brilhante iluminador/sinalizador </w:t>
      </w:r>
      <w:proofErr w:type="spellStart"/>
      <w:r>
        <w:t>estroboscópico</w:t>
      </w:r>
      <w:proofErr w:type="spellEnd"/>
      <w:r>
        <w:t xml:space="preserve"> de xênon à prova de explosões disponível para alarmes de incêndio em modo público e aplicações para deficientes auditivos compatíveis com ADA. A unidade é aprovada pelas normas UL e cUL para Classe 1, Divisão 1, Classe II, Divisão 2 e Classe I, Zona 1 adequada para ambientes de gás e poeira.</w:t>
      </w:r>
    </w:p>
    <w:p w14:paraId="31F9E49D" w14:textId="77777777" w:rsidR="00C47DC3" w:rsidRDefault="00C47DC3" w:rsidP="00F75F00">
      <w:pPr>
        <w:tabs>
          <w:tab w:val="left" w:pos="851"/>
          <w:tab w:val="right" w:pos="9072"/>
        </w:tabs>
      </w:pPr>
    </w:p>
    <w:p w14:paraId="5AC41D58" w14:textId="5C018AC1" w:rsidR="009059B5" w:rsidRDefault="0049153D" w:rsidP="00F75F00">
      <w:pPr>
        <w:tabs>
          <w:tab w:val="left" w:pos="851"/>
          <w:tab w:val="right" w:pos="9072"/>
        </w:tabs>
      </w:pPr>
      <w:r>
        <w:t xml:space="preserve">Também está presente no estande a </w:t>
      </w:r>
      <w:hyperlink r:id="rId16" w:history="1">
        <w:r>
          <w:rPr>
            <w:rStyle w:val="Hyperlink"/>
          </w:rPr>
          <w:t>linha STEx</w:t>
        </w:r>
      </w:hyperlink>
      <w:r>
        <w:t xml:space="preserve"> à prova de explosão/fogo, que engloba dispositivos de alarme sonoros, visuais e combinados, além de acionadores manuais, todos revestidos com corpo em aço inoxidável 316L. Projetadas para instalação nos ambientes terrestres e marítimos mais severos, nos quais a corrosão é um problema específico, as unidades são aprovadas pelas normas IECEx e ATEX, Zonas 1 e 21, para uso em áreas de risco.</w:t>
      </w:r>
    </w:p>
    <w:p w14:paraId="30A6AFA8" w14:textId="77777777" w:rsidR="0049153D" w:rsidRDefault="0049153D" w:rsidP="009059B5">
      <w:pPr>
        <w:tabs>
          <w:tab w:val="left" w:pos="851"/>
          <w:tab w:val="right" w:pos="9072"/>
        </w:tabs>
      </w:pPr>
    </w:p>
    <w:p w14:paraId="05AD8F16" w14:textId="3503C11E" w:rsidR="009059B5" w:rsidRDefault="00AA6FA9" w:rsidP="009059B5">
      <w:pPr>
        <w:tabs>
          <w:tab w:val="left" w:pos="851"/>
          <w:tab w:val="right" w:pos="9072"/>
        </w:tabs>
      </w:pPr>
      <w:r>
        <w:t xml:space="preserve">Brett Isard, Diretor Superintendente sediado em Londres, e Scott </w:t>
      </w:r>
      <w:proofErr w:type="spellStart"/>
      <w:r>
        <w:t>Harman</w:t>
      </w:r>
      <w:proofErr w:type="spellEnd"/>
      <w:r>
        <w:t>, Vice-Presidente de Vendas na América do Norte sediado em Houston, estarão no estande para atender clientes e contatos existentes, demonstrar produtos, responder a perguntas e discutir futuros desenvolvimentos de novos produtos.</w:t>
      </w:r>
    </w:p>
    <w:p w14:paraId="6E56E44E" w14:textId="77777777" w:rsidR="009059B5" w:rsidRDefault="009059B5" w:rsidP="00F75F00">
      <w:pPr>
        <w:tabs>
          <w:tab w:val="left" w:pos="851"/>
          <w:tab w:val="right" w:pos="9072"/>
        </w:tabs>
      </w:pPr>
    </w:p>
    <w:p w14:paraId="16816FB6" w14:textId="389CA8DB" w:rsidR="00C47DC3" w:rsidRDefault="0049153D" w:rsidP="00F75F00">
      <w:pPr>
        <w:tabs>
          <w:tab w:val="left" w:pos="851"/>
          <w:tab w:val="right" w:pos="9072"/>
        </w:tabs>
      </w:pPr>
      <w:r>
        <w:t xml:space="preserve">*** Fim: corpo do texto com </w:t>
      </w:r>
      <w:r w:rsidR="00AD2D20">
        <w:t>383</w:t>
      </w:r>
      <w:r>
        <w:t xml:space="preserve"> palavras ***</w:t>
      </w:r>
    </w:p>
    <w:p w14:paraId="6D06BDCF" w14:textId="36ACAFC0" w:rsidR="00AD2D20" w:rsidRDefault="00AD2D20" w:rsidP="00F75F00">
      <w:pPr>
        <w:tabs>
          <w:tab w:val="left" w:pos="851"/>
          <w:tab w:val="right" w:pos="9072"/>
        </w:tabs>
      </w:pPr>
    </w:p>
    <w:p w14:paraId="6FC285FD" w14:textId="77777777" w:rsidR="00AD2D20" w:rsidRPr="00612626" w:rsidRDefault="00AD2D20" w:rsidP="00E11969">
      <w:pPr>
        <w:rPr>
          <w:rFonts w:cs="Arial"/>
          <w:b/>
        </w:rPr>
      </w:pPr>
      <w:r w:rsidRPr="00E11969">
        <w:rPr>
          <w:rFonts w:cs="Arial"/>
          <w:b/>
          <w:bCs/>
        </w:rPr>
        <w:t>Notas para os editores</w:t>
      </w:r>
    </w:p>
    <w:p w14:paraId="769828F7" w14:textId="1674CCD9" w:rsidR="00AD2D20" w:rsidRPr="00AD2D20" w:rsidRDefault="00AD2D20" w:rsidP="00AD2D20">
      <w:pPr>
        <w:rPr>
          <w:rFonts w:cs="Arial"/>
          <w:b/>
        </w:rPr>
      </w:pPr>
      <w:r w:rsidRPr="00AD2D20">
        <w:rPr>
          <w:rFonts w:cs="Arial"/>
          <w:b/>
        </w:rPr>
        <w:t xml:space="preserve">Lançado em </w:t>
      </w:r>
      <w:r>
        <w:rPr>
          <w:rFonts w:cs="Arial"/>
          <w:b/>
        </w:rPr>
        <w:t>27 de fevereiro de 2019</w:t>
      </w:r>
    </w:p>
    <w:p w14:paraId="149B2DA1" w14:textId="77777777" w:rsidR="00AD2D20" w:rsidRPr="00E11969" w:rsidRDefault="00AD2D20" w:rsidP="00E11969">
      <w:pPr>
        <w:rPr>
          <w:rFonts w:cs="Arial"/>
        </w:rPr>
      </w:pPr>
    </w:p>
    <w:p w14:paraId="20323090" w14:textId="77777777" w:rsidR="00AD2D20" w:rsidRPr="00612626" w:rsidRDefault="00AD2D20" w:rsidP="00E11969">
      <w:pPr>
        <w:rPr>
          <w:rFonts w:cs="Arial"/>
        </w:rPr>
      </w:pPr>
      <w:r w:rsidRPr="00E11969">
        <w:rPr>
          <w:rFonts w:cs="Arial"/>
        </w:rPr>
        <w:t>Para consultas, fale com:</w:t>
      </w:r>
      <w:r w:rsidRPr="00E11969">
        <w:rPr>
          <w:rFonts w:cs="Arial"/>
        </w:rPr>
        <w:tab/>
      </w:r>
    </w:p>
    <w:p w14:paraId="407DCB32" w14:textId="77777777" w:rsidR="00AD2D20" w:rsidRPr="008A6664" w:rsidRDefault="00AD2D20" w:rsidP="00E11969">
      <w:pPr>
        <w:rPr>
          <w:rFonts w:cs="Arial"/>
        </w:rPr>
      </w:pPr>
      <w:r w:rsidRPr="008A6664">
        <w:rPr>
          <w:rFonts w:cs="Arial"/>
        </w:rPr>
        <w:t>Nigel May</w:t>
      </w:r>
      <w:r w:rsidRPr="008A6664">
        <w:rPr>
          <w:rFonts w:cs="Arial"/>
        </w:rPr>
        <w:tab/>
      </w:r>
    </w:p>
    <w:p w14:paraId="34E9108F" w14:textId="77777777" w:rsidR="00AD2D20" w:rsidRPr="00AD2D20" w:rsidRDefault="00AD2D20" w:rsidP="00E11969">
      <w:pPr>
        <w:rPr>
          <w:rFonts w:cs="Arial"/>
          <w:lang w:val="en-GB"/>
        </w:rPr>
      </w:pPr>
      <w:r w:rsidRPr="00AD2D20">
        <w:rPr>
          <w:rFonts w:cs="Arial"/>
          <w:lang w:val="en-GB"/>
        </w:rPr>
        <w:lastRenderedPageBreak/>
        <w:t>Parkfield Communications Limited</w:t>
      </w:r>
    </w:p>
    <w:p w14:paraId="6C2D1E28" w14:textId="77777777" w:rsidR="00AD2D20" w:rsidRPr="00AD2D20" w:rsidRDefault="00AD2D20" w:rsidP="00E11969">
      <w:pPr>
        <w:rPr>
          <w:rFonts w:cs="Arial"/>
          <w:lang w:val="en-GB"/>
        </w:rPr>
      </w:pPr>
      <w:r w:rsidRPr="00AD2D20">
        <w:rPr>
          <w:rFonts w:cs="Arial"/>
          <w:lang w:val="en-GB"/>
        </w:rPr>
        <w:t>Parkfield House</w:t>
      </w:r>
    </w:p>
    <w:p w14:paraId="19EAC711" w14:textId="77777777" w:rsidR="00AD2D20" w:rsidRPr="008A6664" w:rsidRDefault="00AD2D20" w:rsidP="00E11969">
      <w:pPr>
        <w:rPr>
          <w:rFonts w:cs="Arial"/>
          <w:lang w:val="en-GB"/>
        </w:rPr>
      </w:pPr>
      <w:r w:rsidRPr="008A6664">
        <w:rPr>
          <w:rFonts w:cs="Arial"/>
          <w:lang w:val="en-GB"/>
        </w:rPr>
        <w:t>Damerham</w:t>
      </w:r>
    </w:p>
    <w:p w14:paraId="5EE38541" w14:textId="77777777" w:rsidR="00AD2D20" w:rsidRPr="00612626" w:rsidRDefault="00AD2D20" w:rsidP="00E11969">
      <w:pPr>
        <w:rPr>
          <w:rFonts w:cs="Arial"/>
        </w:rPr>
      </w:pPr>
      <w:r w:rsidRPr="00E11969">
        <w:rPr>
          <w:rFonts w:cs="Arial"/>
        </w:rPr>
        <w:t>SP6 3HQ</w:t>
      </w:r>
    </w:p>
    <w:p w14:paraId="597C03A6" w14:textId="77777777" w:rsidR="00AD2D20" w:rsidRPr="00612626" w:rsidRDefault="00AD2D20" w:rsidP="00E11969">
      <w:pPr>
        <w:rPr>
          <w:rFonts w:cs="Arial"/>
        </w:rPr>
      </w:pPr>
      <w:r w:rsidRPr="00E11969">
        <w:rPr>
          <w:rFonts w:cs="Arial"/>
        </w:rPr>
        <w:t>Grã-Bretanha</w:t>
      </w:r>
    </w:p>
    <w:p w14:paraId="05A4ECDF" w14:textId="77777777" w:rsidR="00AD2D20" w:rsidRPr="00612626" w:rsidRDefault="00AD2D20" w:rsidP="00E11969">
      <w:pPr>
        <w:rPr>
          <w:rFonts w:cs="Arial"/>
        </w:rPr>
      </w:pPr>
      <w:r w:rsidRPr="00E11969">
        <w:rPr>
          <w:rFonts w:cs="Arial"/>
        </w:rPr>
        <w:t>Tel: + 44 (0)1725 518321</w:t>
      </w:r>
    </w:p>
    <w:p w14:paraId="231FDA44" w14:textId="77777777" w:rsidR="00AD2D20" w:rsidRPr="00612626" w:rsidRDefault="00AD2D20" w:rsidP="00E11969">
      <w:pPr>
        <w:rPr>
          <w:rFonts w:cs="Arial"/>
          <w:lang w:val="fr-FR"/>
        </w:rPr>
      </w:pPr>
      <w:r w:rsidRPr="00612626">
        <w:rPr>
          <w:rFonts w:cs="Arial"/>
          <w:lang w:val="fr-FR"/>
        </w:rPr>
        <w:t>Fax: + 44 (0)1725 518378</w:t>
      </w:r>
    </w:p>
    <w:p w14:paraId="18051F79" w14:textId="77777777" w:rsidR="00AD2D20" w:rsidRPr="00612626" w:rsidRDefault="0004288F" w:rsidP="00E11969">
      <w:pPr>
        <w:rPr>
          <w:rFonts w:cs="Arial"/>
          <w:lang w:val="fr-FR"/>
        </w:rPr>
      </w:pPr>
      <w:hyperlink r:id="rId17" w:history="1">
        <w:r w:rsidR="00AD2D20" w:rsidRPr="005D1879">
          <w:rPr>
            <w:rStyle w:val="Hyperlink"/>
            <w:rFonts w:cs="Arial"/>
            <w:lang w:val="fr-FR"/>
          </w:rPr>
          <w:t>nigel.may@parkfield.co.uk</w:t>
        </w:r>
      </w:hyperlink>
      <w:r w:rsidR="00AD2D20">
        <w:rPr>
          <w:rFonts w:cs="Arial"/>
          <w:lang w:val="fr-FR"/>
        </w:rPr>
        <w:t xml:space="preserve"> </w:t>
      </w:r>
    </w:p>
    <w:p w14:paraId="17952459" w14:textId="77777777" w:rsidR="00AD2D20" w:rsidRPr="008D7A32" w:rsidRDefault="0004288F" w:rsidP="00E11969">
      <w:pPr>
        <w:rPr>
          <w:rFonts w:cs="Arial"/>
        </w:rPr>
      </w:pPr>
      <w:hyperlink r:id="rId18" w:history="1">
        <w:r w:rsidR="00AD2D20" w:rsidRPr="008D7A32">
          <w:rPr>
            <w:rStyle w:val="Hyperlink"/>
            <w:rFonts w:cs="Arial"/>
          </w:rPr>
          <w:t>parkfield.co.uk</w:t>
        </w:r>
      </w:hyperlink>
      <w:r w:rsidR="00AD2D20" w:rsidRPr="008D7A32">
        <w:rPr>
          <w:rFonts w:cs="Arial"/>
        </w:rPr>
        <w:t xml:space="preserve"> </w:t>
      </w:r>
    </w:p>
    <w:p w14:paraId="4FA0376F" w14:textId="77777777" w:rsidR="00AD2D20" w:rsidRPr="00612626" w:rsidRDefault="00AD2D20" w:rsidP="00E11969">
      <w:pPr>
        <w:rPr>
          <w:rFonts w:cs="Arial"/>
        </w:rPr>
      </w:pPr>
      <w:r w:rsidRPr="00D05FF6">
        <w:rPr>
          <w:rFonts w:cs="Arial"/>
        </w:rPr>
        <w:br/>
      </w:r>
      <w:r w:rsidRPr="00E11969">
        <w:rPr>
          <w:rFonts w:cs="Arial"/>
        </w:rPr>
        <w:t xml:space="preserve">A E2S é líder mundial na fabricação independente de sinalização. </w:t>
      </w:r>
      <w:r w:rsidRPr="00612626">
        <w:rPr>
          <w:rFonts w:cs="Arial"/>
        </w:rPr>
        <w:t>Com sede na região Oeste de Londres, Inglaterra, a empresa projeta e fabrica uma ampla variedade de produtos de sinalização para ambientes industriais e marítimos e áreas perigosas</w:t>
      </w:r>
      <w:r w:rsidRPr="00E11969">
        <w:rPr>
          <w:rFonts w:cs="Arial"/>
        </w:rPr>
        <w:t xml:space="preserve">. Os produtos da E2S Produtos podem ser entregues em todo o mundo através de sua rede de distribuição. Detalhes dos distribuidores podem ser encontrados no site da empresa. Além disso, a E2S tem um centro de distribuição dedicado exclusivo em Houston, Texas, para distribuição local de produtos e atendimento técnico. </w:t>
      </w:r>
    </w:p>
    <w:p w14:paraId="507B73A4" w14:textId="77777777" w:rsidR="00AD2D20" w:rsidRPr="00E11969" w:rsidRDefault="00AD2D20" w:rsidP="00E11969">
      <w:pPr>
        <w:rPr>
          <w:rFonts w:cs="Arial"/>
        </w:rPr>
      </w:pPr>
    </w:p>
    <w:p w14:paraId="2B103E02" w14:textId="77777777" w:rsidR="00AD2D20" w:rsidRPr="008D7A32" w:rsidRDefault="00AD2D20" w:rsidP="008D7A32">
      <w:pPr>
        <w:rPr>
          <w:rFonts w:eastAsia="Times New Roman" w:cstheme="minorHAnsi"/>
          <w:lang w:val="en-US"/>
        </w:rPr>
      </w:pPr>
      <w:r w:rsidRPr="008D7A32">
        <w:rPr>
          <w:rFonts w:eastAsia="Times New Roman" w:cstheme="minorHAnsi"/>
          <w:lang w:val="en-US"/>
        </w:rPr>
        <w:t>E2S Warning Signals</w:t>
      </w:r>
    </w:p>
    <w:p w14:paraId="2927ADFE" w14:textId="77777777" w:rsidR="00AD2D20" w:rsidRPr="008D7A32" w:rsidRDefault="00AD2D20" w:rsidP="008D7A32">
      <w:pPr>
        <w:rPr>
          <w:rFonts w:eastAsia="Times New Roman" w:cstheme="minorHAnsi"/>
          <w:lang w:val="en-US"/>
        </w:rPr>
      </w:pPr>
      <w:r w:rsidRPr="008D7A32">
        <w:rPr>
          <w:rFonts w:eastAsia="Times New Roman" w:cstheme="minorHAnsi"/>
          <w:lang w:val="en-US"/>
        </w:rPr>
        <w:t>17633 Telge Road</w:t>
      </w:r>
    </w:p>
    <w:p w14:paraId="724AA5E3" w14:textId="77777777" w:rsidR="00AD2D20" w:rsidRPr="008D7A32" w:rsidRDefault="00AD2D20" w:rsidP="008D7A32">
      <w:pPr>
        <w:rPr>
          <w:rFonts w:eastAsia="Times New Roman" w:cstheme="minorHAnsi"/>
          <w:lang w:val="en-US"/>
        </w:rPr>
      </w:pPr>
      <w:r w:rsidRPr="008D7A32">
        <w:rPr>
          <w:rFonts w:eastAsia="Times New Roman" w:cstheme="minorHAnsi"/>
          <w:lang w:val="en-US"/>
        </w:rPr>
        <w:t>Cypress, Houston</w:t>
      </w:r>
    </w:p>
    <w:p w14:paraId="34CAF3A5" w14:textId="77777777" w:rsidR="00AD2D20" w:rsidRPr="00AD2D20" w:rsidRDefault="00AD2D20" w:rsidP="008D7A32">
      <w:pPr>
        <w:rPr>
          <w:rFonts w:eastAsia="Times New Roman" w:cstheme="minorHAnsi"/>
        </w:rPr>
      </w:pPr>
      <w:r w:rsidRPr="00AD2D20">
        <w:rPr>
          <w:rFonts w:eastAsia="Times New Roman" w:cstheme="minorHAnsi"/>
        </w:rPr>
        <w:t>TX 77086</w:t>
      </w:r>
    </w:p>
    <w:p w14:paraId="68F1D648" w14:textId="77777777" w:rsidR="00AD2D20" w:rsidRPr="00AD2D20" w:rsidRDefault="00AD2D20" w:rsidP="008D7A32">
      <w:pPr>
        <w:rPr>
          <w:rFonts w:eastAsia="Times New Roman" w:cstheme="minorHAnsi"/>
        </w:rPr>
      </w:pPr>
      <w:r w:rsidRPr="007818F4">
        <w:rPr>
          <w:rFonts w:eastAsia="Times New Roman" w:cstheme="minorHAnsi"/>
        </w:rPr>
        <w:t xml:space="preserve">Estados Unidos da </w:t>
      </w:r>
      <w:proofErr w:type="spellStart"/>
      <w:r w:rsidRPr="007818F4">
        <w:rPr>
          <w:rFonts w:eastAsia="Times New Roman" w:cstheme="minorHAnsi"/>
        </w:rPr>
        <w:t>America</w:t>
      </w:r>
      <w:proofErr w:type="spellEnd"/>
    </w:p>
    <w:p w14:paraId="20B68417" w14:textId="77777777" w:rsidR="00AD2D20" w:rsidRPr="00AD2D20" w:rsidRDefault="00AD2D20" w:rsidP="008D7A32">
      <w:pPr>
        <w:rPr>
          <w:rFonts w:eastAsia="Times New Roman" w:cstheme="minorHAnsi"/>
        </w:rPr>
      </w:pPr>
      <w:proofErr w:type="spellStart"/>
      <w:r w:rsidRPr="00AD2D20">
        <w:rPr>
          <w:rFonts w:eastAsia="Times New Roman" w:cstheme="minorHAnsi"/>
        </w:rPr>
        <w:t>Tel</w:t>
      </w:r>
      <w:proofErr w:type="spellEnd"/>
      <w:r w:rsidRPr="00AD2D20">
        <w:rPr>
          <w:rFonts w:eastAsia="Times New Roman" w:cstheme="minorHAnsi"/>
        </w:rPr>
        <w:t>: + 1 281-377-4401</w:t>
      </w:r>
    </w:p>
    <w:p w14:paraId="14F62A78" w14:textId="77777777" w:rsidR="00AD2D20" w:rsidRPr="00AD2D20" w:rsidRDefault="00AD2D20" w:rsidP="008D7A32">
      <w:pPr>
        <w:rPr>
          <w:rFonts w:eastAsia="Times New Roman" w:cstheme="minorHAnsi"/>
        </w:rPr>
      </w:pPr>
      <w:r w:rsidRPr="00AD2D20">
        <w:rPr>
          <w:rFonts w:eastAsia="Times New Roman" w:cstheme="minorHAnsi"/>
        </w:rPr>
        <w:t>Fax: + 1 281-440-4040</w:t>
      </w:r>
    </w:p>
    <w:p w14:paraId="42C7F557" w14:textId="77777777" w:rsidR="00AD2D20" w:rsidRPr="00AD2D20" w:rsidRDefault="00AD2D20" w:rsidP="008D7A32">
      <w:pPr>
        <w:rPr>
          <w:rFonts w:eastAsia="Times New Roman" w:cstheme="minorHAnsi"/>
        </w:rPr>
      </w:pPr>
      <w:r w:rsidRPr="00AD2D20">
        <w:rPr>
          <w:rFonts w:eastAsia="Times New Roman" w:cstheme="minorHAnsi"/>
        </w:rPr>
        <w:t xml:space="preserve">Mail: </w:t>
      </w:r>
      <w:hyperlink r:id="rId19" w:history="1">
        <w:r w:rsidRPr="00AD2D20">
          <w:rPr>
            <w:rFonts w:eastAsia="Times New Roman" w:cstheme="minorHAnsi"/>
            <w:color w:val="0000FF"/>
            <w:u w:val="single"/>
          </w:rPr>
          <w:t>sales@e2s.com</w:t>
        </w:r>
      </w:hyperlink>
      <w:r w:rsidRPr="00AD2D20">
        <w:rPr>
          <w:rFonts w:eastAsia="Times New Roman" w:cstheme="minorHAnsi"/>
        </w:rPr>
        <w:t xml:space="preserve"> </w:t>
      </w:r>
    </w:p>
    <w:p w14:paraId="0C1BE9D8" w14:textId="77777777" w:rsidR="00AD2D20" w:rsidRPr="00AD2D20" w:rsidRDefault="00AD2D20" w:rsidP="008D7A32">
      <w:pPr>
        <w:rPr>
          <w:rFonts w:eastAsia="Times New Roman" w:cstheme="minorHAnsi"/>
          <w:lang w:val="en-GB"/>
        </w:rPr>
      </w:pPr>
      <w:r w:rsidRPr="00AD2D20">
        <w:rPr>
          <w:rFonts w:eastAsia="Times New Roman" w:cstheme="minorHAnsi"/>
          <w:lang w:val="en-GB"/>
        </w:rPr>
        <w:t xml:space="preserve">Web: </w:t>
      </w:r>
      <w:hyperlink r:id="rId20" w:history="1">
        <w:r w:rsidRPr="00AD2D20">
          <w:rPr>
            <w:rFonts w:eastAsia="Times New Roman" w:cstheme="minorHAnsi"/>
            <w:color w:val="0000FF"/>
            <w:u w:val="single"/>
            <w:lang w:val="en-GB"/>
          </w:rPr>
          <w:t>www.e2s.com</w:t>
        </w:r>
      </w:hyperlink>
      <w:r w:rsidRPr="00AD2D20">
        <w:rPr>
          <w:rFonts w:eastAsia="Times New Roman" w:cstheme="minorHAnsi"/>
          <w:lang w:val="en-GB"/>
        </w:rPr>
        <w:t xml:space="preserve"> </w:t>
      </w:r>
    </w:p>
    <w:p w14:paraId="25E6B1C7" w14:textId="77777777" w:rsidR="00AD2D20" w:rsidRPr="00AD2D20" w:rsidRDefault="00AD2D20" w:rsidP="00E11969">
      <w:pPr>
        <w:rPr>
          <w:rFonts w:cs="Arial"/>
          <w:lang w:val="en-GB"/>
        </w:rPr>
      </w:pPr>
    </w:p>
    <w:p w14:paraId="1E3EDC83" w14:textId="77777777" w:rsidR="00AD2D20" w:rsidRPr="00AD2D20" w:rsidRDefault="00AD2D20" w:rsidP="00E11969">
      <w:pPr>
        <w:rPr>
          <w:rFonts w:cs="Arial"/>
          <w:lang w:val="en-GB"/>
        </w:rPr>
      </w:pPr>
    </w:p>
    <w:p w14:paraId="6C9E506C" w14:textId="77777777" w:rsidR="00AD2D20" w:rsidRPr="00AD2D20" w:rsidRDefault="00AD2D20" w:rsidP="00E11969">
      <w:pPr>
        <w:rPr>
          <w:rFonts w:cs="Arial"/>
          <w:lang w:val="en-GB"/>
        </w:rPr>
      </w:pPr>
      <w:r w:rsidRPr="00AD2D20">
        <w:rPr>
          <w:rFonts w:cs="Arial"/>
          <w:lang w:val="en-GB"/>
        </w:rPr>
        <w:t>E2S Warning Signals</w:t>
      </w:r>
    </w:p>
    <w:p w14:paraId="10804057" w14:textId="77777777" w:rsidR="00AD2D20" w:rsidRPr="00AD2D20" w:rsidRDefault="00AD2D20" w:rsidP="00E11969">
      <w:pPr>
        <w:rPr>
          <w:rFonts w:cs="Arial"/>
          <w:lang w:val="en-GB"/>
        </w:rPr>
      </w:pPr>
      <w:r w:rsidRPr="00AD2D20">
        <w:rPr>
          <w:rFonts w:cs="Arial"/>
          <w:lang w:val="en-GB"/>
        </w:rPr>
        <w:t>Impress House</w:t>
      </w:r>
    </w:p>
    <w:p w14:paraId="2330FBE2" w14:textId="77777777" w:rsidR="00AD2D20" w:rsidRPr="00AD2D20" w:rsidRDefault="00AD2D20" w:rsidP="00E11969">
      <w:pPr>
        <w:rPr>
          <w:rFonts w:cs="Arial"/>
          <w:lang w:val="en-GB"/>
        </w:rPr>
      </w:pPr>
      <w:r w:rsidRPr="00AD2D20">
        <w:rPr>
          <w:rFonts w:cs="Arial"/>
          <w:lang w:val="en-GB"/>
        </w:rPr>
        <w:t>Mansell Road</w:t>
      </w:r>
    </w:p>
    <w:p w14:paraId="293BE25F" w14:textId="77777777" w:rsidR="00AD2D20" w:rsidRPr="00AD2D20" w:rsidRDefault="00AD2D20" w:rsidP="00E11969">
      <w:pPr>
        <w:rPr>
          <w:rFonts w:cs="Arial"/>
          <w:lang w:val="en-GB"/>
        </w:rPr>
      </w:pPr>
      <w:proofErr w:type="spellStart"/>
      <w:r w:rsidRPr="00AD2D20">
        <w:rPr>
          <w:rFonts w:cs="Arial"/>
          <w:lang w:val="en-GB"/>
        </w:rPr>
        <w:t>Londres</w:t>
      </w:r>
      <w:proofErr w:type="spellEnd"/>
    </w:p>
    <w:p w14:paraId="7968251C" w14:textId="77777777" w:rsidR="00AD2D20" w:rsidRPr="00AD2D20" w:rsidRDefault="00AD2D20" w:rsidP="00E11969">
      <w:pPr>
        <w:rPr>
          <w:rFonts w:cs="Arial"/>
          <w:lang w:val="en-GB"/>
        </w:rPr>
      </w:pPr>
      <w:r w:rsidRPr="00AD2D20">
        <w:rPr>
          <w:rFonts w:cs="Arial"/>
          <w:lang w:val="en-GB"/>
        </w:rPr>
        <w:t>W3 7QH</w:t>
      </w:r>
    </w:p>
    <w:p w14:paraId="2B6491C5" w14:textId="77777777" w:rsidR="00AD2D20" w:rsidRPr="00612626" w:rsidRDefault="00AD2D20" w:rsidP="00E11969">
      <w:pPr>
        <w:rPr>
          <w:rFonts w:cs="Arial"/>
        </w:rPr>
      </w:pPr>
      <w:r w:rsidRPr="00E11969">
        <w:rPr>
          <w:rFonts w:cs="Arial"/>
        </w:rPr>
        <w:t>Grã-Bretanha</w:t>
      </w:r>
    </w:p>
    <w:p w14:paraId="4C38E9F0" w14:textId="77777777" w:rsidR="00AD2D20" w:rsidRPr="00612626" w:rsidRDefault="00AD2D20" w:rsidP="00E11969">
      <w:pPr>
        <w:rPr>
          <w:rFonts w:cs="Arial"/>
        </w:rPr>
      </w:pPr>
      <w:r w:rsidRPr="00E11969">
        <w:rPr>
          <w:rFonts w:cs="Arial"/>
        </w:rPr>
        <w:t>Tel: + 44 (0)20 8743 8880</w:t>
      </w:r>
    </w:p>
    <w:p w14:paraId="3E737EF2" w14:textId="77777777" w:rsidR="00AD2D20" w:rsidRPr="008D7A32" w:rsidRDefault="00AD2D20" w:rsidP="00E11969">
      <w:pPr>
        <w:rPr>
          <w:rFonts w:cs="Arial"/>
        </w:rPr>
      </w:pPr>
      <w:r w:rsidRPr="008D7A32">
        <w:rPr>
          <w:rFonts w:cs="Arial"/>
        </w:rPr>
        <w:t>Fax: + 44 (0)20 8740 4200</w:t>
      </w:r>
    </w:p>
    <w:p w14:paraId="6FD9CCD3" w14:textId="77777777" w:rsidR="00AD2D20" w:rsidRPr="008D7A32" w:rsidRDefault="0004288F" w:rsidP="00E11969">
      <w:pPr>
        <w:rPr>
          <w:rFonts w:cs="Arial"/>
        </w:rPr>
      </w:pPr>
      <w:hyperlink r:id="rId21" w:history="1">
        <w:r w:rsidR="00AD2D20" w:rsidRPr="008D7A32">
          <w:rPr>
            <w:rStyle w:val="Hyperlink"/>
            <w:rFonts w:cs="Arial"/>
          </w:rPr>
          <w:t>sales@e2s.com</w:t>
        </w:r>
      </w:hyperlink>
      <w:r w:rsidR="00AD2D20" w:rsidRPr="008D7A32">
        <w:rPr>
          <w:rFonts w:cs="Arial"/>
        </w:rPr>
        <w:t xml:space="preserve"> </w:t>
      </w:r>
    </w:p>
    <w:p w14:paraId="11939C5D" w14:textId="77777777" w:rsidR="00AD2D20" w:rsidRPr="00612626" w:rsidRDefault="0004288F" w:rsidP="00E11969">
      <w:pPr>
        <w:tabs>
          <w:tab w:val="left" w:pos="851"/>
          <w:tab w:val="right" w:pos="9072"/>
        </w:tabs>
        <w:rPr>
          <w:lang w:val="fr-FR"/>
        </w:rPr>
      </w:pPr>
      <w:hyperlink r:id="rId22" w:history="1">
        <w:r w:rsidR="00AD2D20" w:rsidRPr="00612626">
          <w:rPr>
            <w:rStyle w:val="Hyperlink"/>
            <w:rFonts w:cs="Arial"/>
            <w:lang w:val="fr-FR"/>
          </w:rPr>
          <w:t>e2s.com</w:t>
        </w:r>
      </w:hyperlink>
    </w:p>
    <w:p w14:paraId="66E249DD" w14:textId="77777777" w:rsidR="00AD2D20" w:rsidRPr="00E11969" w:rsidRDefault="00AD2D20" w:rsidP="003C07FD">
      <w:pPr>
        <w:tabs>
          <w:tab w:val="left" w:pos="851"/>
          <w:tab w:val="right" w:pos="9072"/>
        </w:tabs>
        <w:rPr>
          <w:lang w:val="fr-FR"/>
        </w:rPr>
      </w:pPr>
    </w:p>
    <w:p w14:paraId="19DF34D7" w14:textId="77777777" w:rsidR="00AD2D20" w:rsidRPr="00D32E58" w:rsidRDefault="00AD2D20" w:rsidP="00F75F00">
      <w:pPr>
        <w:tabs>
          <w:tab w:val="left" w:pos="851"/>
          <w:tab w:val="right" w:pos="9072"/>
        </w:tabs>
      </w:pPr>
    </w:p>
    <w:sectPr w:rsidR="00AD2D20" w:rsidRPr="00D32E58" w:rsidSect="002D2013">
      <w:type w:val="continuous"/>
      <w:pgSz w:w="11900" w:h="16820"/>
      <w:pgMar w:top="1418" w:right="1418" w:bottom="1418" w:left="1418" w:header="1418" w:footer="141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45DF2" w14:textId="77777777" w:rsidR="0004288F" w:rsidRDefault="0004288F" w:rsidP="00AA6FA9">
      <w:r>
        <w:separator/>
      </w:r>
    </w:p>
  </w:endnote>
  <w:endnote w:type="continuationSeparator" w:id="0">
    <w:p w14:paraId="5567A4E0" w14:textId="77777777" w:rsidR="0004288F" w:rsidRDefault="0004288F" w:rsidP="00AA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CDBA1" w14:textId="77777777" w:rsidR="0004288F" w:rsidRDefault="0004288F" w:rsidP="00AA6FA9">
      <w:r>
        <w:separator/>
      </w:r>
    </w:p>
  </w:footnote>
  <w:footnote w:type="continuationSeparator" w:id="0">
    <w:p w14:paraId="67E3EDE8" w14:textId="77777777" w:rsidR="0004288F" w:rsidRDefault="0004288F" w:rsidP="00AA6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567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E58"/>
    <w:rsid w:val="000119B0"/>
    <w:rsid w:val="0004288F"/>
    <w:rsid w:val="00125330"/>
    <w:rsid w:val="00230369"/>
    <w:rsid w:val="002909D3"/>
    <w:rsid w:val="002D2013"/>
    <w:rsid w:val="003117D9"/>
    <w:rsid w:val="003E7C14"/>
    <w:rsid w:val="00431BB0"/>
    <w:rsid w:val="0043507E"/>
    <w:rsid w:val="00440C52"/>
    <w:rsid w:val="0047415B"/>
    <w:rsid w:val="0049153D"/>
    <w:rsid w:val="004D22EC"/>
    <w:rsid w:val="00520296"/>
    <w:rsid w:val="005B335D"/>
    <w:rsid w:val="005C73C1"/>
    <w:rsid w:val="00645359"/>
    <w:rsid w:val="006D368B"/>
    <w:rsid w:val="006D5821"/>
    <w:rsid w:val="008A6664"/>
    <w:rsid w:val="008E34D4"/>
    <w:rsid w:val="009059B5"/>
    <w:rsid w:val="00950125"/>
    <w:rsid w:val="009866C9"/>
    <w:rsid w:val="00AA6FA9"/>
    <w:rsid w:val="00AD2D20"/>
    <w:rsid w:val="00AE6B8A"/>
    <w:rsid w:val="00B92216"/>
    <w:rsid w:val="00BC019E"/>
    <w:rsid w:val="00BC2D0D"/>
    <w:rsid w:val="00BD742D"/>
    <w:rsid w:val="00C47DC3"/>
    <w:rsid w:val="00D21481"/>
    <w:rsid w:val="00D32E58"/>
    <w:rsid w:val="00D57A62"/>
    <w:rsid w:val="00E14AF3"/>
    <w:rsid w:val="00F6740D"/>
    <w:rsid w:val="00F75F00"/>
    <w:rsid w:val="00FD0DBA"/>
    <w:rsid w:val="00FE0280"/>
    <w:rsid w:val="00FF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0D652"/>
  <w14:defaultImageDpi w14:val="330"/>
  <w15:docId w15:val="{2AAC6673-A4AB-42D8-9D44-856C6B508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snapToGrid w:val="0"/>
        <w:sz w:val="22"/>
        <w:lang w:val="pt-BR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2216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F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FA9"/>
  </w:style>
  <w:style w:type="paragraph" w:styleId="Footer">
    <w:name w:val="footer"/>
    <w:basedOn w:val="Normal"/>
    <w:link w:val="FooterChar"/>
    <w:uiPriority w:val="99"/>
    <w:unhideWhenUsed/>
    <w:rsid w:val="00AA6F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FA9"/>
  </w:style>
  <w:style w:type="character" w:styleId="Hyperlink">
    <w:name w:val="Hyperlink"/>
    <w:basedOn w:val="DefaultParagraphFont"/>
    <w:uiPriority w:val="99"/>
    <w:unhideWhenUsed/>
    <w:rsid w:val="009866C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66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0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kfield.co.uk/e2s/otc19-br.docx" TargetMode="External"/><Relationship Id="rId13" Type="http://schemas.openxmlformats.org/officeDocument/2006/relationships/hyperlink" Target="http://www.e2s.com/products/range/d2x" TargetMode="External"/><Relationship Id="rId18" Type="http://schemas.openxmlformats.org/officeDocument/2006/relationships/hyperlink" Target="http://www.parkfield.co.u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ales@e2s.com" TargetMode="External"/><Relationship Id="rId7" Type="http://schemas.openxmlformats.org/officeDocument/2006/relationships/hyperlink" Target="http://www.parkfield.co.uk/e2s/otc19-print.jpg" TargetMode="External"/><Relationship Id="rId12" Type="http://schemas.openxmlformats.org/officeDocument/2006/relationships/hyperlink" Target="http://www.e2s.com/products/range/bex" TargetMode="External"/><Relationship Id="rId17" Type="http://schemas.openxmlformats.org/officeDocument/2006/relationships/hyperlink" Target="mailto:nigel.may@parkfield.co.uk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2s.com/products/range/stex" TargetMode="External"/><Relationship Id="rId20" Type="http://schemas.openxmlformats.org/officeDocument/2006/relationships/hyperlink" Target="http://www.e2s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e2s.com/products/range/d1x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e2s.com/products/range/gne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e2s.com/products/range/d1x" TargetMode="External"/><Relationship Id="rId19" Type="http://schemas.openxmlformats.org/officeDocument/2006/relationships/hyperlink" Target="mailto:sales@e2s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arkfield.co.uk/e2s/" TargetMode="External"/><Relationship Id="rId14" Type="http://schemas.openxmlformats.org/officeDocument/2006/relationships/hyperlink" Target="http://www.e2s.com/products/range/stex" TargetMode="External"/><Relationship Id="rId22" Type="http://schemas.openxmlformats.org/officeDocument/2006/relationships/hyperlink" Target="http://www.e2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May</dc:creator>
  <cp:keywords/>
  <dc:description/>
  <cp:lastModifiedBy>Nigel May</cp:lastModifiedBy>
  <cp:revision>2</cp:revision>
  <dcterms:created xsi:type="dcterms:W3CDTF">2019-02-25T11:48:00Z</dcterms:created>
  <dcterms:modified xsi:type="dcterms:W3CDTF">2019-02-25T11:48:00Z</dcterms:modified>
</cp:coreProperties>
</file>