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8A061" w14:textId="77777777" w:rsidR="00D95195" w:rsidRPr="00B62BB6" w:rsidRDefault="00CC7484" w:rsidP="00E56A42">
      <w:pPr>
        <w:tabs>
          <w:tab w:val="left" w:pos="851"/>
          <w:tab w:val="right" w:pos="9072"/>
        </w:tabs>
        <w:jc w:val="center"/>
        <w:rPr>
          <w:rFonts w:asciiTheme="minorHAnsi" w:hAnsiTheme="minorHAnsi" w:cstheme="minorHAnsi"/>
          <w:sz w:val="22"/>
          <w:szCs w:val="22"/>
        </w:rPr>
      </w:pPr>
      <w:bookmarkStart w:id="0" w:name="_GoBack"/>
      <w:bookmarkEnd w:id="0"/>
      <w:r w:rsidRPr="00B62BB6">
        <w:rPr>
          <w:rFonts w:asciiTheme="minorHAnsi" w:hAnsiTheme="minorHAnsi" w:cstheme="minorHAnsi"/>
          <w:noProof/>
          <w:snapToGrid/>
          <w:sz w:val="22"/>
          <w:szCs w:val="22"/>
          <w:lang w:eastAsia="zh-CN"/>
        </w:rPr>
        <w:drawing>
          <wp:inline distT="0" distB="0" distL="0" distR="0" wp14:anchorId="10A54A37" wp14:editId="301CD628">
            <wp:extent cx="2193931" cy="792000"/>
            <wp:effectExtent l="19050" t="0" r="0" b="0"/>
            <wp:docPr id="1" name="Picture 0" descr="hammond-logo blac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stretch>
                      <a:fillRect/>
                    </a:stretch>
                  </pic:blipFill>
                  <pic:spPr>
                    <a:xfrm>
                      <a:off x="0" y="0"/>
                      <a:ext cx="2193931" cy="792000"/>
                    </a:xfrm>
                    <a:prstGeom prst="rect">
                      <a:avLst/>
                    </a:prstGeom>
                  </pic:spPr>
                </pic:pic>
              </a:graphicData>
            </a:graphic>
          </wp:inline>
        </w:drawing>
      </w:r>
    </w:p>
    <w:p w14:paraId="667DA04C" w14:textId="77777777" w:rsidR="00E56A42" w:rsidRPr="00B62BB6" w:rsidRDefault="00E56A42" w:rsidP="00B62BB6">
      <w:pPr>
        <w:tabs>
          <w:tab w:val="left" w:pos="851"/>
          <w:tab w:val="right" w:pos="9072"/>
        </w:tabs>
        <w:jc w:val="center"/>
        <w:rPr>
          <w:rFonts w:asciiTheme="minorHAnsi" w:hAnsiTheme="minorHAnsi" w:cstheme="minorHAnsi"/>
          <w:sz w:val="22"/>
          <w:szCs w:val="22"/>
        </w:rPr>
      </w:pPr>
    </w:p>
    <w:p w14:paraId="7C7B7592" w14:textId="77777777" w:rsidR="00A9175B" w:rsidRPr="00B62BB6" w:rsidRDefault="00A9175B" w:rsidP="00B62BB6">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rPr>
      </w:pPr>
      <w:r w:rsidRPr="00B62BB6">
        <w:rPr>
          <w:rFonts w:asciiTheme="minorHAnsi" w:hAnsiTheme="minorHAnsi" w:cstheme="minorHAnsi"/>
          <w:szCs w:val="22"/>
        </w:rPr>
        <w:t>Press information</w:t>
      </w:r>
    </w:p>
    <w:p w14:paraId="275A6CCF" w14:textId="2D43E8A8" w:rsidR="00A9175B" w:rsidRPr="00B62BB6" w:rsidRDefault="00A9175B" w:rsidP="00B62BB6">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r w:rsidRPr="00B62BB6">
        <w:rPr>
          <w:rFonts w:asciiTheme="minorHAnsi" w:hAnsiTheme="minorHAnsi" w:cstheme="minorHAnsi"/>
          <w:b w:val="0"/>
          <w:szCs w:val="22"/>
        </w:rPr>
        <w:t xml:space="preserve">To download </w:t>
      </w:r>
      <w:r w:rsidRPr="00B62BB6">
        <w:rPr>
          <w:rFonts w:asciiTheme="minorHAnsi" w:hAnsiTheme="minorHAnsi" w:cstheme="minorHAnsi"/>
          <w:b w:val="0"/>
          <w:bCs w:val="0"/>
          <w:szCs w:val="22"/>
        </w:rPr>
        <w:t xml:space="preserve">a 300dpi print quality image, go to </w:t>
      </w:r>
      <w:hyperlink r:id="rId7" w:history="1">
        <w:r w:rsidR="002203E4">
          <w:rPr>
            <w:rStyle w:val="Hyperlink"/>
            <w:rFonts w:asciiTheme="minorHAnsi" w:hAnsiTheme="minorHAnsi" w:cstheme="minorHAnsi"/>
            <w:b w:val="0"/>
            <w:bCs w:val="0"/>
            <w:szCs w:val="22"/>
            <w:u w:val="none"/>
          </w:rPr>
          <w:t>parkfield.co.uk/hammond-au/rmu-print.jpg</w:t>
        </w:r>
      </w:hyperlink>
    </w:p>
    <w:p w14:paraId="549EFEC3" w14:textId="241E7C75" w:rsidR="002203E4" w:rsidRPr="002203E4" w:rsidRDefault="00A9175B" w:rsidP="00B62BB6">
      <w:pPr>
        <w:tabs>
          <w:tab w:val="left" w:pos="851"/>
          <w:tab w:val="right" w:pos="9072"/>
        </w:tabs>
        <w:rPr>
          <w:rFonts w:asciiTheme="minorHAnsi" w:eastAsiaTheme="minorHAnsi" w:hAnsiTheme="minorHAnsi" w:cstheme="minorHAnsi"/>
          <w:color w:val="0000FF"/>
          <w:kern w:val="0"/>
          <w:sz w:val="22"/>
          <w:szCs w:val="22"/>
        </w:rPr>
      </w:pPr>
      <w:r w:rsidRPr="00B62BB6">
        <w:rPr>
          <w:rFonts w:asciiTheme="minorHAnsi" w:eastAsiaTheme="minorHAnsi" w:hAnsiTheme="minorHAnsi" w:cstheme="minorHAnsi"/>
          <w:kern w:val="0"/>
          <w:sz w:val="22"/>
          <w:szCs w:val="22"/>
        </w:rPr>
        <w:t xml:space="preserve">To download a Word file of the text, go to </w:t>
      </w:r>
      <w:hyperlink r:id="rId8" w:history="1">
        <w:r w:rsidR="002203E4">
          <w:rPr>
            <w:rStyle w:val="Hyperlink"/>
            <w:rFonts w:asciiTheme="minorHAnsi" w:eastAsiaTheme="minorHAnsi" w:hAnsiTheme="minorHAnsi" w:cstheme="minorHAnsi"/>
            <w:kern w:val="0"/>
            <w:sz w:val="22"/>
            <w:szCs w:val="22"/>
            <w:u w:val="none"/>
          </w:rPr>
          <w:t>parkfield.co.uk/hammond-au/rmu.docx</w:t>
        </w:r>
      </w:hyperlink>
    </w:p>
    <w:p w14:paraId="18FEFC7F" w14:textId="10171012" w:rsidR="002203E4" w:rsidRPr="002203E4" w:rsidRDefault="00A9175B" w:rsidP="00B62BB6">
      <w:pPr>
        <w:tabs>
          <w:tab w:val="left" w:pos="851"/>
          <w:tab w:val="right" w:pos="9072"/>
        </w:tabs>
        <w:rPr>
          <w:rFonts w:asciiTheme="minorHAnsi" w:eastAsiaTheme="minorHAnsi" w:hAnsiTheme="minorHAnsi" w:cstheme="minorHAnsi"/>
          <w:bCs/>
          <w:color w:val="0000FF"/>
          <w:kern w:val="0"/>
          <w:sz w:val="22"/>
          <w:szCs w:val="22"/>
        </w:rPr>
      </w:pPr>
      <w:r w:rsidRPr="00B62BB6">
        <w:rPr>
          <w:rFonts w:asciiTheme="minorHAnsi" w:eastAsiaTheme="minorHAnsi" w:hAnsiTheme="minorHAnsi" w:cstheme="minorHAnsi"/>
          <w:kern w:val="0"/>
          <w:sz w:val="22"/>
          <w:szCs w:val="22"/>
        </w:rPr>
        <w:t xml:space="preserve">To view all Hammond </w:t>
      </w:r>
      <w:proofErr w:type="gramStart"/>
      <w:r w:rsidRPr="00B62BB6">
        <w:rPr>
          <w:rFonts w:asciiTheme="minorHAnsi" w:eastAsiaTheme="minorHAnsi" w:hAnsiTheme="minorHAnsi" w:cstheme="minorHAnsi"/>
          <w:kern w:val="0"/>
          <w:sz w:val="22"/>
          <w:szCs w:val="22"/>
        </w:rPr>
        <w:t>Electronics</w:t>
      </w:r>
      <w:proofErr w:type="gramEnd"/>
      <w:r w:rsidRPr="00B62BB6">
        <w:rPr>
          <w:rFonts w:asciiTheme="minorHAnsi" w:eastAsiaTheme="minorHAnsi" w:hAnsiTheme="minorHAnsi" w:cstheme="minorHAnsi"/>
          <w:kern w:val="0"/>
          <w:sz w:val="22"/>
          <w:szCs w:val="22"/>
        </w:rPr>
        <w:t xml:space="preserve"> press information, go to </w:t>
      </w:r>
      <w:hyperlink r:id="rId9" w:history="1">
        <w:r w:rsidR="002203E4">
          <w:rPr>
            <w:rStyle w:val="Hyperlink"/>
            <w:rFonts w:asciiTheme="minorHAnsi" w:eastAsiaTheme="minorHAnsi" w:hAnsiTheme="minorHAnsi" w:cstheme="minorHAnsi"/>
            <w:bCs/>
            <w:kern w:val="0"/>
            <w:sz w:val="22"/>
            <w:szCs w:val="22"/>
            <w:u w:val="none"/>
          </w:rPr>
          <w:t>parkfield.co.uk/hammond-au/</w:t>
        </w:r>
      </w:hyperlink>
    </w:p>
    <w:p w14:paraId="69D3C366" w14:textId="77777777" w:rsidR="00A9175B" w:rsidRPr="00B62BB6" w:rsidRDefault="00A9175B" w:rsidP="00A9175B">
      <w:pPr>
        <w:tabs>
          <w:tab w:val="left" w:pos="851"/>
          <w:tab w:val="right" w:pos="9072"/>
        </w:tabs>
        <w:rPr>
          <w:rFonts w:asciiTheme="minorHAnsi" w:hAnsiTheme="minorHAnsi" w:cstheme="minorHAnsi"/>
          <w:sz w:val="22"/>
          <w:szCs w:val="22"/>
        </w:rPr>
      </w:pPr>
    </w:p>
    <w:p w14:paraId="5AFE20DC" w14:textId="77777777" w:rsidR="002203E4" w:rsidRPr="002203E4" w:rsidRDefault="002203E4" w:rsidP="002203E4">
      <w:pPr>
        <w:tabs>
          <w:tab w:val="left" w:pos="851"/>
          <w:tab w:val="right" w:pos="9072"/>
        </w:tabs>
        <w:rPr>
          <w:rFonts w:asciiTheme="minorHAnsi" w:hAnsiTheme="minorHAnsi" w:cstheme="minorHAnsi"/>
          <w:b/>
          <w:sz w:val="22"/>
          <w:szCs w:val="22"/>
        </w:rPr>
      </w:pPr>
      <w:r w:rsidRPr="002203E4">
        <w:rPr>
          <w:rFonts w:asciiTheme="minorHAnsi" w:hAnsiTheme="minorHAnsi" w:cstheme="minorHAnsi"/>
          <w:b/>
          <w:sz w:val="22"/>
          <w:szCs w:val="22"/>
        </w:rPr>
        <w:t>Hammond’s Rack Mount Unit family extended with extra sizes</w:t>
      </w:r>
    </w:p>
    <w:p w14:paraId="623F8A30" w14:textId="77777777" w:rsidR="002203E4" w:rsidRPr="002203E4" w:rsidRDefault="002203E4" w:rsidP="002203E4">
      <w:pPr>
        <w:tabs>
          <w:tab w:val="left" w:pos="851"/>
          <w:tab w:val="right" w:pos="9072"/>
        </w:tabs>
        <w:rPr>
          <w:rFonts w:asciiTheme="minorHAnsi" w:hAnsiTheme="minorHAnsi" w:cstheme="minorHAnsi"/>
          <w:sz w:val="22"/>
          <w:szCs w:val="22"/>
        </w:rPr>
      </w:pPr>
    </w:p>
    <w:p w14:paraId="3AA52D5A" w14:textId="77777777" w:rsidR="002203E4" w:rsidRPr="002203E4" w:rsidRDefault="002203E4" w:rsidP="002203E4">
      <w:pPr>
        <w:tabs>
          <w:tab w:val="left" w:pos="851"/>
          <w:tab w:val="right" w:pos="9072"/>
        </w:tabs>
        <w:rPr>
          <w:rFonts w:asciiTheme="minorHAnsi" w:hAnsiTheme="minorHAnsi" w:cstheme="minorHAnsi"/>
          <w:sz w:val="22"/>
          <w:szCs w:val="22"/>
        </w:rPr>
      </w:pPr>
      <w:r w:rsidRPr="002203E4">
        <w:rPr>
          <w:rFonts w:asciiTheme="minorHAnsi" w:hAnsiTheme="minorHAnsi" w:cstheme="minorHAnsi"/>
          <w:sz w:val="22"/>
          <w:szCs w:val="22"/>
        </w:rPr>
        <w:t xml:space="preserve">Hammond Electronics has introduced 4U high versions and added extended 559mm depths to all heights of its </w:t>
      </w:r>
      <w:hyperlink r:id="rId10" w:history="1">
        <w:r w:rsidRPr="002203E4">
          <w:rPr>
            <w:rStyle w:val="Hyperlink"/>
            <w:rFonts w:asciiTheme="minorHAnsi" w:hAnsiTheme="minorHAnsi" w:cstheme="minorHAnsi"/>
            <w:sz w:val="22"/>
            <w:szCs w:val="22"/>
          </w:rPr>
          <w:t>RM family</w:t>
        </w:r>
      </w:hyperlink>
      <w:r w:rsidRPr="002203E4">
        <w:rPr>
          <w:rFonts w:asciiTheme="minorHAnsi" w:hAnsiTheme="minorHAnsi" w:cstheme="minorHAnsi"/>
          <w:sz w:val="22"/>
          <w:szCs w:val="22"/>
        </w:rPr>
        <w:t xml:space="preserve"> of 1U - 4U 19 inch rack mounting and desktop enclosures. 1U to 3U half-width versions are also available. The all-aluminium construction consists of a heavy-duty extruded frame with removable vented or plain top and bottom covers. 19 inch units are supplied with rack mounting angles; both 19 inch and half width variants come complete with self-adhesive rubber feet for when the enclosure is to be used as a desktop unit.  The front and rear panels are removable and interchangeable; their flat design makes machining and printing a simple process.  Front panel handles are optionally available to assist with insertion and removal of the 19 inch units from a cabinet. Adjustable rear panel mounting angles are also available as an accessory for the 457 and 559mm deep units to give greater support for heavy components. </w:t>
      </w:r>
    </w:p>
    <w:p w14:paraId="6DC9AE55" w14:textId="77777777" w:rsidR="002203E4" w:rsidRPr="002203E4" w:rsidRDefault="002203E4" w:rsidP="002203E4">
      <w:pPr>
        <w:tabs>
          <w:tab w:val="left" w:pos="851"/>
          <w:tab w:val="right" w:pos="9072"/>
        </w:tabs>
        <w:rPr>
          <w:rFonts w:asciiTheme="minorHAnsi" w:hAnsiTheme="minorHAnsi" w:cstheme="minorHAnsi"/>
          <w:sz w:val="22"/>
          <w:szCs w:val="22"/>
        </w:rPr>
      </w:pPr>
    </w:p>
    <w:p w14:paraId="6D31EE82" w14:textId="77777777" w:rsidR="002203E4" w:rsidRPr="002203E4" w:rsidRDefault="002203E4" w:rsidP="002203E4">
      <w:pPr>
        <w:tabs>
          <w:tab w:val="left" w:pos="851"/>
          <w:tab w:val="right" w:pos="9072"/>
        </w:tabs>
        <w:rPr>
          <w:rFonts w:asciiTheme="minorHAnsi" w:hAnsiTheme="minorHAnsi" w:cstheme="minorHAnsi"/>
          <w:sz w:val="22"/>
          <w:szCs w:val="22"/>
        </w:rPr>
      </w:pPr>
      <w:r w:rsidRPr="002203E4">
        <w:rPr>
          <w:rFonts w:asciiTheme="minorHAnsi" w:hAnsiTheme="minorHAnsi" w:cstheme="minorHAnsi"/>
          <w:sz w:val="22"/>
          <w:szCs w:val="22"/>
        </w:rPr>
        <w:t>Four heights and five depths are available as standard. The half-width units are available in depths of 108 and 203 mm, 1U to 3U heights. 1U to 4U full width 19 inch units are available in depths of 203, 330, 457 and 559 mm. The standard finish is durable black powder coat paint. Custom finishes, modified and silk screened front and rear panels and other variants to meet customer specification can be supplied through Hammond’s in-house modification service.</w:t>
      </w:r>
    </w:p>
    <w:p w14:paraId="2F97E657" w14:textId="77777777" w:rsidR="002203E4" w:rsidRPr="002203E4" w:rsidRDefault="002203E4" w:rsidP="002203E4">
      <w:pPr>
        <w:tabs>
          <w:tab w:val="left" w:pos="851"/>
          <w:tab w:val="right" w:pos="9072"/>
        </w:tabs>
        <w:rPr>
          <w:rFonts w:asciiTheme="minorHAnsi" w:hAnsiTheme="minorHAnsi" w:cstheme="minorHAnsi"/>
          <w:sz w:val="22"/>
          <w:szCs w:val="22"/>
        </w:rPr>
      </w:pPr>
    </w:p>
    <w:p w14:paraId="716C6DD8" w14:textId="77777777" w:rsidR="002203E4" w:rsidRPr="002203E4" w:rsidRDefault="002203E4" w:rsidP="002203E4">
      <w:pPr>
        <w:tabs>
          <w:tab w:val="left" w:pos="851"/>
          <w:tab w:val="right" w:pos="9072"/>
        </w:tabs>
        <w:rPr>
          <w:rFonts w:asciiTheme="minorHAnsi" w:hAnsiTheme="minorHAnsi" w:cstheme="minorHAnsi"/>
          <w:sz w:val="22"/>
          <w:szCs w:val="22"/>
        </w:rPr>
      </w:pPr>
      <w:r w:rsidRPr="002203E4">
        <w:rPr>
          <w:rFonts w:asciiTheme="minorHAnsi" w:hAnsiTheme="minorHAnsi" w:cstheme="minorHAnsi"/>
          <w:sz w:val="22"/>
          <w:szCs w:val="22"/>
        </w:rPr>
        <w:t xml:space="preserve">As standard, the RM family is shipped pack flat to minimise shipping costs and to protect against damage in transit. </w:t>
      </w:r>
    </w:p>
    <w:p w14:paraId="67BEFA4B" w14:textId="77777777" w:rsidR="002203E4" w:rsidRPr="002203E4" w:rsidRDefault="002203E4" w:rsidP="002203E4">
      <w:pPr>
        <w:tabs>
          <w:tab w:val="left" w:pos="851"/>
          <w:tab w:val="right" w:pos="9072"/>
        </w:tabs>
        <w:rPr>
          <w:rFonts w:asciiTheme="minorHAnsi" w:hAnsiTheme="minorHAnsi" w:cstheme="minorHAnsi"/>
          <w:sz w:val="22"/>
          <w:szCs w:val="22"/>
        </w:rPr>
      </w:pPr>
    </w:p>
    <w:p w14:paraId="2494EEC8" w14:textId="77777777" w:rsidR="002203E4" w:rsidRPr="002203E4" w:rsidRDefault="002203E4" w:rsidP="002203E4">
      <w:pPr>
        <w:tabs>
          <w:tab w:val="left" w:pos="851"/>
          <w:tab w:val="right" w:pos="9072"/>
        </w:tabs>
        <w:rPr>
          <w:rFonts w:asciiTheme="minorHAnsi" w:hAnsiTheme="minorHAnsi" w:cstheme="minorHAnsi"/>
          <w:sz w:val="22"/>
          <w:szCs w:val="22"/>
        </w:rPr>
      </w:pPr>
      <w:r w:rsidRPr="002203E4">
        <w:rPr>
          <w:rFonts w:asciiTheme="minorHAnsi" w:hAnsiTheme="minorHAnsi" w:cstheme="minorHAnsi"/>
          <w:sz w:val="22"/>
          <w:szCs w:val="22"/>
        </w:rPr>
        <w:t>*** Ends: body copy 253 words ***</w:t>
      </w:r>
    </w:p>
    <w:p w14:paraId="7BFC1457" w14:textId="06D638AF" w:rsidR="00E1479A" w:rsidRDefault="00E1479A" w:rsidP="00EE4710">
      <w:pPr>
        <w:tabs>
          <w:tab w:val="left" w:pos="851"/>
          <w:tab w:val="right" w:pos="9072"/>
        </w:tabs>
        <w:rPr>
          <w:rFonts w:asciiTheme="minorHAnsi" w:hAnsiTheme="minorHAnsi" w:cstheme="minorHAnsi"/>
          <w:sz w:val="22"/>
          <w:szCs w:val="22"/>
        </w:rPr>
      </w:pPr>
    </w:p>
    <w:p w14:paraId="11677EE5" w14:textId="77777777" w:rsidR="002203E4" w:rsidRDefault="002203E4">
      <w:pPr>
        <w:rPr>
          <w:rFonts w:ascii="Calibri" w:hAnsi="Calibri" w:cs="Calibri"/>
          <w:b/>
          <w:sz w:val="22"/>
          <w:szCs w:val="22"/>
          <w:u w:val="single"/>
        </w:rPr>
      </w:pPr>
      <w:r>
        <w:rPr>
          <w:rFonts w:ascii="Calibri" w:hAnsi="Calibri" w:cs="Calibri"/>
          <w:b/>
          <w:sz w:val="22"/>
          <w:szCs w:val="22"/>
          <w:u w:val="single"/>
        </w:rPr>
        <w:br w:type="page"/>
      </w:r>
    </w:p>
    <w:p w14:paraId="40EA67D2" w14:textId="4A7BDE26" w:rsidR="002203E4" w:rsidRDefault="002203E4">
      <w:pPr>
        <w:jc w:val="both"/>
        <w:rPr>
          <w:rFonts w:ascii="Calibri" w:hAnsi="Calibri" w:cs="Calibri"/>
          <w:b/>
          <w:sz w:val="22"/>
          <w:szCs w:val="22"/>
        </w:rPr>
      </w:pPr>
      <w:r w:rsidRPr="002203E4">
        <w:rPr>
          <w:rFonts w:ascii="Calibri" w:hAnsi="Calibri" w:cs="Calibri"/>
          <w:b/>
          <w:sz w:val="22"/>
          <w:szCs w:val="22"/>
        </w:rPr>
        <w:lastRenderedPageBreak/>
        <w:t>Notes to Editors.</w:t>
      </w:r>
    </w:p>
    <w:p w14:paraId="1E0E3284" w14:textId="21B4C547" w:rsidR="002203E4" w:rsidRDefault="002203E4">
      <w:pPr>
        <w:jc w:val="both"/>
        <w:rPr>
          <w:rFonts w:ascii="Calibri" w:hAnsi="Calibri" w:cs="Calibri"/>
          <w:sz w:val="22"/>
          <w:szCs w:val="22"/>
        </w:rPr>
      </w:pPr>
    </w:p>
    <w:p w14:paraId="2F00E7AC" w14:textId="39E8CA63" w:rsidR="002203E4" w:rsidRPr="002203E4" w:rsidRDefault="002203E4">
      <w:pPr>
        <w:jc w:val="both"/>
        <w:rPr>
          <w:rFonts w:ascii="Calibri" w:hAnsi="Calibri" w:cs="Calibri"/>
          <w:b/>
          <w:sz w:val="22"/>
          <w:szCs w:val="22"/>
        </w:rPr>
      </w:pPr>
      <w:r>
        <w:rPr>
          <w:rFonts w:ascii="Calibri" w:hAnsi="Calibri" w:cs="Calibri"/>
          <w:b/>
          <w:sz w:val="22"/>
          <w:szCs w:val="22"/>
        </w:rPr>
        <w:t>Released 20 November 2018</w:t>
      </w:r>
    </w:p>
    <w:p w14:paraId="7B9DCD76" w14:textId="77777777" w:rsidR="002203E4" w:rsidRPr="009E1FEA" w:rsidRDefault="002203E4">
      <w:pPr>
        <w:jc w:val="both"/>
        <w:rPr>
          <w:rFonts w:ascii="Calibri" w:hAnsi="Calibri" w:cs="Calibri"/>
          <w:sz w:val="22"/>
          <w:szCs w:val="22"/>
        </w:rPr>
      </w:pPr>
    </w:p>
    <w:p w14:paraId="6FE01077" w14:textId="77777777" w:rsidR="002203E4" w:rsidRPr="009E1FEA" w:rsidRDefault="002203E4">
      <w:pPr>
        <w:jc w:val="both"/>
        <w:rPr>
          <w:rFonts w:ascii="Calibri" w:hAnsi="Calibri" w:cs="Calibri"/>
          <w:sz w:val="22"/>
          <w:szCs w:val="22"/>
        </w:rPr>
      </w:pPr>
      <w:r w:rsidRPr="009E1FEA">
        <w:rPr>
          <w:rFonts w:ascii="Calibri" w:hAnsi="Calibri" w:cs="Calibri"/>
          <w:sz w:val="22"/>
          <w:szCs w:val="22"/>
        </w:rPr>
        <w:t>For further information contact:</w:t>
      </w:r>
    </w:p>
    <w:p w14:paraId="01E494F4" w14:textId="77777777" w:rsidR="002203E4" w:rsidRPr="009E1FEA" w:rsidRDefault="002203E4">
      <w:pPr>
        <w:jc w:val="both"/>
        <w:rPr>
          <w:rFonts w:ascii="Calibri" w:hAnsi="Calibri" w:cs="Calibri"/>
          <w:sz w:val="22"/>
          <w:szCs w:val="22"/>
        </w:rPr>
      </w:pPr>
    </w:p>
    <w:p w14:paraId="39330186" w14:textId="77777777" w:rsidR="002203E4" w:rsidRPr="009E1FEA" w:rsidRDefault="002203E4">
      <w:pPr>
        <w:jc w:val="both"/>
        <w:rPr>
          <w:rFonts w:ascii="Calibri" w:hAnsi="Calibri" w:cs="Calibri"/>
          <w:sz w:val="22"/>
          <w:szCs w:val="22"/>
        </w:rPr>
      </w:pPr>
      <w:r w:rsidRPr="009E1FEA">
        <w:rPr>
          <w:rFonts w:ascii="Calibri" w:hAnsi="Calibri" w:cs="Calibri"/>
          <w:sz w:val="22"/>
          <w:szCs w:val="22"/>
        </w:rPr>
        <w:t>Pat Cookson</w:t>
      </w:r>
    </w:p>
    <w:p w14:paraId="74CE43F3" w14:textId="318EC857" w:rsidR="002203E4" w:rsidRPr="009E1FEA" w:rsidRDefault="002203E4" w:rsidP="00E66758">
      <w:pPr>
        <w:rPr>
          <w:rFonts w:ascii="Calibri" w:hAnsi="Calibri" w:cs="Calibri"/>
          <w:sz w:val="22"/>
          <w:szCs w:val="22"/>
        </w:rPr>
      </w:pPr>
      <w:r w:rsidRPr="009E1FEA">
        <w:rPr>
          <w:rFonts w:ascii="Calibri" w:hAnsi="Calibri" w:cs="Calibri"/>
          <w:sz w:val="22"/>
          <w:szCs w:val="22"/>
        </w:rPr>
        <w:t>Hammond Electronics Pty Ltd</w:t>
      </w:r>
      <w:r w:rsidRPr="009E1FEA">
        <w:rPr>
          <w:rFonts w:ascii="Calibri" w:hAnsi="Calibri" w:cs="Calibri"/>
          <w:sz w:val="22"/>
          <w:szCs w:val="22"/>
        </w:rPr>
        <w:br/>
        <w:t>11 - 13 Port Road</w:t>
      </w:r>
      <w:r w:rsidRPr="009E1FEA">
        <w:rPr>
          <w:rFonts w:ascii="Calibri" w:hAnsi="Calibri" w:cs="Calibri"/>
          <w:sz w:val="22"/>
          <w:szCs w:val="22"/>
        </w:rPr>
        <w:br/>
        <w:t>Queenstown</w:t>
      </w:r>
      <w:r w:rsidRPr="009E1FEA">
        <w:rPr>
          <w:rFonts w:ascii="Calibri" w:hAnsi="Calibri" w:cs="Calibri"/>
          <w:sz w:val="22"/>
          <w:szCs w:val="22"/>
        </w:rPr>
        <w:br/>
        <w:t>SA 5014</w:t>
      </w:r>
      <w:r w:rsidRPr="009E1FEA">
        <w:rPr>
          <w:rFonts w:ascii="Calibri" w:hAnsi="Calibri" w:cs="Calibri"/>
          <w:sz w:val="22"/>
          <w:szCs w:val="22"/>
        </w:rPr>
        <w:br/>
        <w:t>Australia</w:t>
      </w:r>
      <w:r w:rsidRPr="009E1FEA">
        <w:rPr>
          <w:rFonts w:ascii="Calibri" w:hAnsi="Calibri" w:cs="Calibri"/>
          <w:sz w:val="22"/>
          <w:szCs w:val="22"/>
        </w:rPr>
        <w:br/>
      </w:r>
      <w:proofErr w:type="spellStart"/>
      <w:r w:rsidRPr="009E1FEA">
        <w:rPr>
          <w:rFonts w:ascii="Calibri" w:hAnsi="Calibri" w:cs="Calibri"/>
          <w:sz w:val="22"/>
          <w:szCs w:val="22"/>
        </w:rPr>
        <w:t>tel</w:t>
      </w:r>
      <w:proofErr w:type="spellEnd"/>
      <w:r w:rsidRPr="009E1FEA">
        <w:rPr>
          <w:rFonts w:ascii="Calibri" w:hAnsi="Calibri" w:cs="Calibri"/>
          <w:sz w:val="22"/>
          <w:szCs w:val="22"/>
        </w:rPr>
        <w:t>: +61-8-8240-2244</w:t>
      </w:r>
      <w:r w:rsidRPr="009E1FEA">
        <w:rPr>
          <w:rFonts w:ascii="Calibri" w:hAnsi="Calibri" w:cs="Calibri"/>
          <w:sz w:val="22"/>
          <w:szCs w:val="22"/>
        </w:rPr>
        <w:br/>
        <w:t>fax: +61-8-8240-2255</w:t>
      </w:r>
      <w:r w:rsidRPr="009E1FEA">
        <w:rPr>
          <w:rFonts w:ascii="Calibri" w:hAnsi="Calibri" w:cs="Calibri"/>
          <w:sz w:val="22"/>
          <w:szCs w:val="22"/>
        </w:rPr>
        <w:br/>
      </w:r>
      <w:hyperlink r:id="rId11" w:history="1">
        <w:r w:rsidRPr="009E1FEA">
          <w:rPr>
            <w:rStyle w:val="Hyperlink"/>
            <w:rFonts w:ascii="Calibri" w:hAnsi="Calibri" w:cs="Calibri"/>
            <w:sz w:val="22"/>
            <w:szCs w:val="22"/>
          </w:rPr>
          <w:t>oz-info@hammondmfg.com</w:t>
        </w:r>
      </w:hyperlink>
    </w:p>
    <w:p w14:paraId="2811C30E" w14:textId="54DAF304" w:rsidR="002203E4" w:rsidRPr="009E1FEA" w:rsidRDefault="00E335E0" w:rsidP="00E66758">
      <w:pPr>
        <w:rPr>
          <w:rFonts w:ascii="Calibri" w:hAnsi="Calibri" w:cs="Calibri"/>
          <w:sz w:val="22"/>
          <w:szCs w:val="22"/>
          <w:lang w:val="fr-FR"/>
        </w:rPr>
      </w:pPr>
      <w:hyperlink r:id="rId12" w:history="1">
        <w:r w:rsidR="002203E4" w:rsidRPr="009E1FEA">
          <w:rPr>
            <w:rStyle w:val="Hyperlink"/>
            <w:rFonts w:ascii="Calibri" w:hAnsi="Calibri" w:cs="Calibri"/>
            <w:sz w:val="22"/>
            <w:szCs w:val="22"/>
            <w:lang w:val="fr-FR"/>
          </w:rPr>
          <w:t>www.hammondmfg.com</w:t>
        </w:r>
      </w:hyperlink>
    </w:p>
    <w:p w14:paraId="4C74BAA4" w14:textId="77777777" w:rsidR="002203E4" w:rsidRPr="009E1FEA" w:rsidRDefault="002203E4">
      <w:pPr>
        <w:jc w:val="both"/>
        <w:rPr>
          <w:rFonts w:ascii="Calibri" w:hAnsi="Calibri" w:cs="Calibri"/>
          <w:sz w:val="22"/>
          <w:szCs w:val="22"/>
          <w:lang w:val="fr-FR"/>
        </w:rPr>
      </w:pPr>
    </w:p>
    <w:p w14:paraId="3528F527" w14:textId="77777777" w:rsidR="002203E4" w:rsidRPr="009E1FEA" w:rsidRDefault="002203E4">
      <w:pPr>
        <w:jc w:val="both"/>
        <w:rPr>
          <w:rFonts w:ascii="Calibri" w:hAnsi="Calibri" w:cs="Calibri"/>
          <w:sz w:val="22"/>
          <w:szCs w:val="22"/>
          <w:lang w:val="fr-FR"/>
        </w:rPr>
      </w:pPr>
      <w:r w:rsidRPr="009E1FEA">
        <w:rPr>
          <w:rFonts w:ascii="Calibri" w:hAnsi="Calibri" w:cs="Calibri"/>
          <w:sz w:val="22"/>
          <w:szCs w:val="22"/>
          <w:lang w:val="fr-FR"/>
        </w:rPr>
        <w:t xml:space="preserve">Agency </w:t>
      </w:r>
      <w:proofErr w:type="gramStart"/>
      <w:r w:rsidRPr="009E1FEA">
        <w:rPr>
          <w:rFonts w:ascii="Calibri" w:hAnsi="Calibri" w:cs="Calibri"/>
          <w:sz w:val="22"/>
          <w:szCs w:val="22"/>
          <w:lang w:val="fr-FR"/>
        </w:rPr>
        <w:t>contact:</w:t>
      </w:r>
      <w:proofErr w:type="gramEnd"/>
      <w:r w:rsidRPr="009E1FEA">
        <w:rPr>
          <w:rFonts w:ascii="Calibri" w:hAnsi="Calibri" w:cs="Calibri"/>
          <w:sz w:val="22"/>
          <w:szCs w:val="22"/>
          <w:lang w:val="fr-FR"/>
        </w:rPr>
        <w:tab/>
      </w:r>
    </w:p>
    <w:p w14:paraId="7F51AF42" w14:textId="77777777" w:rsidR="002203E4" w:rsidRPr="009E1FEA" w:rsidRDefault="002203E4">
      <w:pPr>
        <w:jc w:val="both"/>
        <w:rPr>
          <w:rFonts w:ascii="Calibri" w:hAnsi="Calibri" w:cs="Calibri"/>
          <w:sz w:val="22"/>
          <w:szCs w:val="22"/>
          <w:lang w:val="fr-FR"/>
        </w:rPr>
      </w:pPr>
    </w:p>
    <w:p w14:paraId="7BBD6BDD" w14:textId="77777777" w:rsidR="002203E4" w:rsidRPr="009E1FEA" w:rsidRDefault="002203E4">
      <w:pPr>
        <w:jc w:val="both"/>
        <w:rPr>
          <w:rFonts w:ascii="Calibri" w:hAnsi="Calibri" w:cs="Calibri"/>
          <w:sz w:val="22"/>
          <w:szCs w:val="22"/>
        </w:rPr>
      </w:pPr>
      <w:r w:rsidRPr="009E1FEA">
        <w:rPr>
          <w:rFonts w:ascii="Calibri" w:hAnsi="Calibri" w:cs="Calibri"/>
          <w:sz w:val="22"/>
          <w:szCs w:val="22"/>
        </w:rPr>
        <w:t>Nigel May</w:t>
      </w:r>
      <w:r w:rsidRPr="009E1FEA">
        <w:rPr>
          <w:rFonts w:ascii="Calibri" w:hAnsi="Calibri" w:cs="Calibri"/>
          <w:sz w:val="22"/>
          <w:szCs w:val="22"/>
        </w:rPr>
        <w:tab/>
      </w:r>
    </w:p>
    <w:p w14:paraId="2CDFE4EA" w14:textId="77777777" w:rsidR="002203E4" w:rsidRPr="009E1FEA" w:rsidRDefault="002203E4">
      <w:pPr>
        <w:jc w:val="both"/>
        <w:rPr>
          <w:rFonts w:ascii="Calibri" w:hAnsi="Calibri" w:cs="Calibri"/>
          <w:sz w:val="22"/>
          <w:szCs w:val="22"/>
        </w:rPr>
      </w:pPr>
      <w:r w:rsidRPr="009E1FEA">
        <w:rPr>
          <w:rFonts w:ascii="Calibri" w:hAnsi="Calibri" w:cs="Calibri"/>
          <w:sz w:val="22"/>
          <w:szCs w:val="22"/>
        </w:rPr>
        <w:t>Parkfield Communications Limited</w:t>
      </w:r>
    </w:p>
    <w:p w14:paraId="245DA094" w14:textId="77777777" w:rsidR="002203E4" w:rsidRPr="009E1FEA" w:rsidRDefault="002203E4">
      <w:pPr>
        <w:jc w:val="both"/>
        <w:rPr>
          <w:rFonts w:ascii="Calibri" w:hAnsi="Calibri" w:cs="Calibri"/>
          <w:sz w:val="22"/>
          <w:szCs w:val="22"/>
        </w:rPr>
      </w:pPr>
      <w:r w:rsidRPr="009E1FEA">
        <w:rPr>
          <w:rFonts w:ascii="Calibri" w:hAnsi="Calibri" w:cs="Calibri"/>
          <w:sz w:val="22"/>
          <w:szCs w:val="22"/>
        </w:rPr>
        <w:t>Parkfield House</w:t>
      </w:r>
    </w:p>
    <w:p w14:paraId="36E610C1" w14:textId="77777777" w:rsidR="002203E4" w:rsidRPr="009E1FEA" w:rsidRDefault="002203E4">
      <w:pPr>
        <w:jc w:val="both"/>
        <w:rPr>
          <w:rFonts w:ascii="Calibri" w:hAnsi="Calibri" w:cs="Calibri"/>
          <w:sz w:val="22"/>
          <w:szCs w:val="22"/>
        </w:rPr>
      </w:pPr>
      <w:r w:rsidRPr="009E1FEA">
        <w:rPr>
          <w:rFonts w:ascii="Calibri" w:hAnsi="Calibri" w:cs="Calibri"/>
          <w:sz w:val="22"/>
          <w:szCs w:val="22"/>
        </w:rPr>
        <w:t>Damerham</w:t>
      </w:r>
    </w:p>
    <w:p w14:paraId="331D7E6D" w14:textId="77777777" w:rsidR="002203E4" w:rsidRPr="009E1FEA" w:rsidRDefault="002203E4">
      <w:pPr>
        <w:jc w:val="both"/>
        <w:rPr>
          <w:rFonts w:ascii="Calibri" w:hAnsi="Calibri" w:cs="Calibri"/>
          <w:sz w:val="22"/>
          <w:szCs w:val="22"/>
        </w:rPr>
      </w:pPr>
      <w:r w:rsidRPr="009E1FEA">
        <w:rPr>
          <w:rFonts w:ascii="Calibri" w:hAnsi="Calibri" w:cs="Calibri"/>
          <w:sz w:val="22"/>
          <w:szCs w:val="22"/>
        </w:rPr>
        <w:t>Hants</w:t>
      </w:r>
    </w:p>
    <w:p w14:paraId="0D87EBED" w14:textId="77777777" w:rsidR="002203E4" w:rsidRPr="009E1FEA" w:rsidRDefault="002203E4">
      <w:pPr>
        <w:jc w:val="both"/>
        <w:rPr>
          <w:rFonts w:ascii="Calibri" w:hAnsi="Calibri" w:cs="Calibri"/>
          <w:sz w:val="22"/>
          <w:szCs w:val="22"/>
        </w:rPr>
      </w:pPr>
      <w:r w:rsidRPr="009E1FEA">
        <w:rPr>
          <w:rFonts w:ascii="Calibri" w:hAnsi="Calibri" w:cs="Calibri"/>
          <w:sz w:val="22"/>
          <w:szCs w:val="22"/>
        </w:rPr>
        <w:t>SP6 3HQ</w:t>
      </w:r>
    </w:p>
    <w:p w14:paraId="32728BC9" w14:textId="77777777" w:rsidR="002203E4" w:rsidRPr="009E1FEA" w:rsidRDefault="002203E4">
      <w:pPr>
        <w:jc w:val="both"/>
        <w:rPr>
          <w:rFonts w:ascii="Calibri" w:hAnsi="Calibri" w:cs="Calibri"/>
          <w:sz w:val="22"/>
          <w:szCs w:val="22"/>
        </w:rPr>
      </w:pPr>
      <w:r w:rsidRPr="009E1FEA">
        <w:rPr>
          <w:rFonts w:ascii="Calibri" w:hAnsi="Calibri" w:cs="Calibri"/>
          <w:sz w:val="22"/>
          <w:szCs w:val="22"/>
        </w:rPr>
        <w:t>United Kingdom</w:t>
      </w:r>
    </w:p>
    <w:p w14:paraId="6F6969B2" w14:textId="77777777" w:rsidR="002203E4" w:rsidRPr="009E1FEA" w:rsidRDefault="002203E4">
      <w:pPr>
        <w:jc w:val="both"/>
        <w:rPr>
          <w:rFonts w:ascii="Calibri" w:hAnsi="Calibri" w:cs="Calibri"/>
          <w:sz w:val="22"/>
          <w:szCs w:val="22"/>
        </w:rPr>
      </w:pPr>
      <w:r w:rsidRPr="009E1FEA">
        <w:rPr>
          <w:rFonts w:ascii="Calibri" w:hAnsi="Calibri" w:cs="Calibri"/>
          <w:sz w:val="22"/>
          <w:szCs w:val="22"/>
        </w:rPr>
        <w:t>tel: + 44 1725 518321</w:t>
      </w:r>
    </w:p>
    <w:p w14:paraId="3A08BD09" w14:textId="77777777" w:rsidR="002203E4" w:rsidRPr="009E1FEA" w:rsidRDefault="002203E4">
      <w:pPr>
        <w:jc w:val="both"/>
        <w:rPr>
          <w:rFonts w:ascii="Calibri" w:hAnsi="Calibri" w:cs="Calibri"/>
          <w:sz w:val="22"/>
          <w:szCs w:val="22"/>
        </w:rPr>
      </w:pPr>
      <w:r w:rsidRPr="009E1FEA">
        <w:rPr>
          <w:rFonts w:ascii="Calibri" w:hAnsi="Calibri" w:cs="Calibri"/>
          <w:sz w:val="22"/>
          <w:szCs w:val="22"/>
        </w:rPr>
        <w:t>fax: + 44 1725 518378</w:t>
      </w:r>
    </w:p>
    <w:p w14:paraId="7C48E758" w14:textId="77777777" w:rsidR="002203E4" w:rsidRPr="009E1FEA" w:rsidRDefault="00E335E0">
      <w:pPr>
        <w:jc w:val="both"/>
        <w:rPr>
          <w:rFonts w:ascii="Calibri" w:hAnsi="Calibri" w:cs="Calibri"/>
          <w:sz w:val="22"/>
          <w:szCs w:val="22"/>
        </w:rPr>
      </w:pPr>
      <w:hyperlink r:id="rId13" w:history="1">
        <w:r w:rsidR="002203E4" w:rsidRPr="009E1FEA">
          <w:rPr>
            <w:rStyle w:val="Hyperlink"/>
            <w:rFonts w:ascii="Calibri" w:hAnsi="Calibri" w:cs="Calibri"/>
            <w:sz w:val="22"/>
            <w:szCs w:val="22"/>
          </w:rPr>
          <w:t>nigel.may@parkfield.co.uk</w:t>
        </w:r>
      </w:hyperlink>
    </w:p>
    <w:p w14:paraId="13E01C73" w14:textId="048FB08E" w:rsidR="002203E4" w:rsidRPr="009E1FEA" w:rsidRDefault="00E335E0">
      <w:pPr>
        <w:jc w:val="both"/>
        <w:rPr>
          <w:rFonts w:ascii="Calibri" w:hAnsi="Calibri" w:cs="Calibri"/>
          <w:sz w:val="22"/>
          <w:szCs w:val="22"/>
        </w:rPr>
      </w:pPr>
      <w:hyperlink r:id="rId14" w:history="1">
        <w:r w:rsidR="002203E4" w:rsidRPr="009E1FEA">
          <w:rPr>
            <w:rStyle w:val="Hyperlink"/>
            <w:rFonts w:ascii="Calibri" w:hAnsi="Calibri" w:cs="Calibri"/>
            <w:sz w:val="22"/>
            <w:szCs w:val="22"/>
          </w:rPr>
          <w:t>www.parkfield.co.uk</w:t>
        </w:r>
      </w:hyperlink>
    </w:p>
    <w:p w14:paraId="17B01676" w14:textId="77777777" w:rsidR="002203E4" w:rsidRPr="009E1FEA" w:rsidRDefault="002203E4">
      <w:pPr>
        <w:jc w:val="both"/>
        <w:rPr>
          <w:rFonts w:ascii="Calibri" w:hAnsi="Calibri" w:cs="Calibri"/>
          <w:sz w:val="22"/>
          <w:szCs w:val="22"/>
        </w:rPr>
      </w:pPr>
    </w:p>
    <w:p w14:paraId="595A6690" w14:textId="77777777" w:rsidR="002203E4" w:rsidRPr="009E1FEA" w:rsidRDefault="002203E4" w:rsidP="00BD20A1">
      <w:pPr>
        <w:rPr>
          <w:rFonts w:ascii="Calibri" w:hAnsi="Calibri" w:cs="Calibri"/>
          <w:sz w:val="22"/>
          <w:szCs w:val="22"/>
        </w:rPr>
      </w:pPr>
      <w:r w:rsidRPr="009E1FEA">
        <w:rPr>
          <w:rFonts w:ascii="Calibri" w:hAnsi="Calibri" w:cs="Calibri"/>
          <w:sz w:val="22"/>
          <w:szCs w:val="22"/>
        </w:rPr>
        <w:t xml:space="preserve">Hammond is one of the world’s leading manufacturers of small plastic, die-cast aluminium and metal enclosures for the electronics and electrical industries. Hammond Electronics, Adelaide, </w:t>
      </w:r>
      <w:r>
        <w:rPr>
          <w:rFonts w:ascii="Calibri" w:hAnsi="Calibri" w:cs="Calibri"/>
          <w:sz w:val="22"/>
          <w:szCs w:val="22"/>
        </w:rPr>
        <w:t>was</w:t>
      </w:r>
      <w:r w:rsidRPr="009E1FEA">
        <w:rPr>
          <w:rFonts w:ascii="Calibri" w:hAnsi="Calibri" w:cs="Calibri"/>
          <w:sz w:val="22"/>
          <w:szCs w:val="22"/>
        </w:rPr>
        <w:t xml:space="preserve"> established as a stock-holding hub in 2002 to serve the Australasian market through a network of national, regional and local distributors throughout Australia and New Zealand.</w:t>
      </w:r>
    </w:p>
    <w:p w14:paraId="63494F03" w14:textId="77777777" w:rsidR="002203E4" w:rsidRPr="00B62BB6" w:rsidRDefault="002203E4" w:rsidP="00EE4710">
      <w:pPr>
        <w:tabs>
          <w:tab w:val="left" w:pos="851"/>
          <w:tab w:val="right" w:pos="9072"/>
        </w:tabs>
        <w:rPr>
          <w:rFonts w:asciiTheme="minorHAnsi" w:hAnsiTheme="minorHAnsi" w:cstheme="minorHAnsi"/>
          <w:sz w:val="22"/>
          <w:szCs w:val="22"/>
        </w:rPr>
      </w:pPr>
    </w:p>
    <w:sectPr w:rsidR="002203E4" w:rsidRPr="00B62BB6" w:rsidSect="00444EB6">
      <w:footerReference w:type="default" r:id="rId15"/>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306CA" w14:textId="77777777" w:rsidR="00E335E0" w:rsidRDefault="00E335E0">
      <w:r>
        <w:separator/>
      </w:r>
    </w:p>
  </w:endnote>
  <w:endnote w:type="continuationSeparator" w:id="0">
    <w:p w14:paraId="20777056" w14:textId="77777777" w:rsidR="00E335E0" w:rsidRDefault="00E3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ECDEC" w14:textId="103738E8" w:rsidR="00A61EA4" w:rsidRPr="00CC7484" w:rsidRDefault="0091283D" w:rsidP="0091283D">
    <w:pPr>
      <w:pStyle w:val="Footer"/>
      <w:jc w:val="center"/>
      <w:rPr>
        <w:rFonts w:asciiTheme="minorHAnsi" w:hAnsiTheme="minorHAnsi" w:cstheme="minorHAnsi"/>
      </w:rPr>
    </w:pPr>
    <w:r w:rsidRPr="00CC7484">
      <w:rPr>
        <w:rFonts w:asciiTheme="minorHAnsi" w:hAnsiTheme="minorHAnsi" w:cstheme="minorHAnsi"/>
      </w:rPr>
      <w:t>Hammond Electronics Pty Ltd</w:t>
    </w:r>
    <w:r w:rsidRPr="00CC7484">
      <w:rPr>
        <w:rFonts w:asciiTheme="minorHAnsi" w:hAnsiTheme="minorHAnsi" w:cstheme="minorHAnsi"/>
      </w:rPr>
      <w:br/>
      <w:t>ABN 13 099 121 981</w:t>
    </w:r>
    <w:r w:rsidRPr="00CC7484">
      <w:rPr>
        <w:rFonts w:asciiTheme="minorHAnsi" w:hAnsiTheme="minorHAnsi" w:cstheme="minorHAnsi"/>
      </w:rPr>
      <w:br/>
      <w:t>11 - 13 Port R</w:t>
    </w:r>
    <w:r w:rsidR="00495B76" w:rsidRPr="00CC7484">
      <w:rPr>
        <w:rFonts w:asciiTheme="minorHAnsi" w:hAnsiTheme="minorHAnsi" w:cstheme="minorHAnsi"/>
      </w:rPr>
      <w:t>oa</w:t>
    </w:r>
    <w:r w:rsidRPr="00CC7484">
      <w:rPr>
        <w:rFonts w:asciiTheme="minorHAnsi" w:hAnsiTheme="minorHAnsi" w:cstheme="minorHAnsi"/>
      </w:rPr>
      <w:t>d, Queenstown, SA 5014, Australia</w:t>
    </w:r>
    <w:r w:rsidRPr="00CC7484">
      <w:rPr>
        <w:rFonts w:asciiTheme="minorHAnsi" w:hAnsiTheme="minorHAnsi" w:cstheme="minorHAnsi"/>
      </w:rPr>
      <w:br/>
      <w:t>Tel: +61-8-8240-2</w:t>
    </w:r>
    <w:r w:rsidR="007C68BF" w:rsidRPr="00CC7484">
      <w:rPr>
        <w:rFonts w:asciiTheme="minorHAnsi" w:hAnsiTheme="minorHAnsi" w:cstheme="minorHAnsi"/>
      </w:rPr>
      <w:t>244 Fax: +61-8-8240-2255</w:t>
    </w:r>
    <w:r w:rsidR="007C68BF" w:rsidRPr="00CC7484">
      <w:rPr>
        <w:rFonts w:asciiTheme="minorHAnsi" w:hAnsiTheme="minorHAnsi" w:cstheme="minorHAnsi"/>
      </w:rPr>
      <w:br/>
    </w:r>
    <w:hyperlink r:id="rId1" w:history="1">
      <w:r w:rsidR="007C68BF" w:rsidRPr="00CC7484">
        <w:rPr>
          <w:rStyle w:val="Hyperlink"/>
          <w:rFonts w:asciiTheme="minorHAnsi" w:hAnsiTheme="minorHAnsi" w:cstheme="minorHAnsi"/>
          <w:bCs/>
        </w:rPr>
        <w:t>o</w:t>
      </w:r>
      <w:r w:rsidR="00D95195" w:rsidRPr="00CC7484">
        <w:rPr>
          <w:rStyle w:val="Hyperlink"/>
          <w:rFonts w:asciiTheme="minorHAnsi" w:hAnsiTheme="minorHAnsi" w:cstheme="minorHAnsi"/>
          <w:bCs/>
        </w:rPr>
        <w:t>z-info@hammondmfg.com</w:t>
      </w:r>
    </w:hyperlink>
    <w:r w:rsidRPr="00CC7484">
      <w:rPr>
        <w:rFonts w:asciiTheme="minorHAnsi" w:hAnsiTheme="minorHAnsi" w:cstheme="minorHAnsi"/>
      </w:rPr>
      <w:t xml:space="preserve"> </w:t>
    </w:r>
    <w:r w:rsidR="007C68BF" w:rsidRPr="00CC7484">
      <w:rPr>
        <w:rFonts w:asciiTheme="minorHAnsi" w:hAnsiTheme="minorHAnsi" w:cstheme="minorHAnsi"/>
      </w:rPr>
      <w:t xml:space="preserve">    </w:t>
    </w:r>
    <w:hyperlink r:id="rId2" w:history="1">
      <w:r w:rsidR="007C68BF" w:rsidRPr="00CC7484">
        <w:rPr>
          <w:rStyle w:val="Hyperlink"/>
          <w:rFonts w:asciiTheme="minorHAnsi" w:hAnsiTheme="minorHAnsi" w:cstheme="minorHAnsi"/>
        </w:rPr>
        <w:t>www.hammondmfg.com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6F6ED" w14:textId="77777777" w:rsidR="00E335E0" w:rsidRDefault="00E335E0">
      <w:r>
        <w:separator/>
      </w:r>
    </w:p>
  </w:footnote>
  <w:footnote w:type="continuationSeparator" w:id="0">
    <w:p w14:paraId="6D708B33" w14:textId="77777777" w:rsidR="00E335E0" w:rsidRDefault="00E33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FC"/>
    <w:rsid w:val="00076724"/>
    <w:rsid w:val="000C53DD"/>
    <w:rsid w:val="001109F8"/>
    <w:rsid w:val="001A43F9"/>
    <w:rsid w:val="001B4DA5"/>
    <w:rsid w:val="001E56AA"/>
    <w:rsid w:val="002203E4"/>
    <w:rsid w:val="002606B1"/>
    <w:rsid w:val="0029682D"/>
    <w:rsid w:val="003A17A6"/>
    <w:rsid w:val="003D2234"/>
    <w:rsid w:val="00444EB6"/>
    <w:rsid w:val="00487985"/>
    <w:rsid w:val="00495B76"/>
    <w:rsid w:val="004C0E1E"/>
    <w:rsid w:val="004E40F5"/>
    <w:rsid w:val="004F582A"/>
    <w:rsid w:val="00557B20"/>
    <w:rsid w:val="0056592F"/>
    <w:rsid w:val="005668EC"/>
    <w:rsid w:val="006F6AD3"/>
    <w:rsid w:val="007038D7"/>
    <w:rsid w:val="007202E7"/>
    <w:rsid w:val="00727CDB"/>
    <w:rsid w:val="00743D4E"/>
    <w:rsid w:val="00781CED"/>
    <w:rsid w:val="007A7D49"/>
    <w:rsid w:val="007C68BF"/>
    <w:rsid w:val="00835815"/>
    <w:rsid w:val="00880BE1"/>
    <w:rsid w:val="008C3BDF"/>
    <w:rsid w:val="00911BB4"/>
    <w:rsid w:val="0091283D"/>
    <w:rsid w:val="009A5820"/>
    <w:rsid w:val="009B24D4"/>
    <w:rsid w:val="009B4F48"/>
    <w:rsid w:val="00A61EA4"/>
    <w:rsid w:val="00A64280"/>
    <w:rsid w:val="00A72C05"/>
    <w:rsid w:val="00A9175B"/>
    <w:rsid w:val="00AA3EE8"/>
    <w:rsid w:val="00AF3332"/>
    <w:rsid w:val="00AF6544"/>
    <w:rsid w:val="00B114DC"/>
    <w:rsid w:val="00B215C7"/>
    <w:rsid w:val="00B3189C"/>
    <w:rsid w:val="00B46793"/>
    <w:rsid w:val="00B62BB6"/>
    <w:rsid w:val="00BA24C2"/>
    <w:rsid w:val="00BC5938"/>
    <w:rsid w:val="00BF0B00"/>
    <w:rsid w:val="00C802CE"/>
    <w:rsid w:val="00CB4E3E"/>
    <w:rsid w:val="00CC7484"/>
    <w:rsid w:val="00CE44C2"/>
    <w:rsid w:val="00D67C98"/>
    <w:rsid w:val="00D712DF"/>
    <w:rsid w:val="00D95195"/>
    <w:rsid w:val="00E1479A"/>
    <w:rsid w:val="00E335E0"/>
    <w:rsid w:val="00E56A42"/>
    <w:rsid w:val="00EB3B54"/>
    <w:rsid w:val="00EB6F60"/>
    <w:rsid w:val="00EE4710"/>
    <w:rsid w:val="00F0554D"/>
    <w:rsid w:val="00F6453B"/>
    <w:rsid w:val="00F771D6"/>
    <w:rsid w:val="00FA0C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826E0"/>
  <w15:docId w15:val="{BF8F768D-B3CE-4826-B69D-07314776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4C2"/>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0BE1"/>
    <w:pPr>
      <w:tabs>
        <w:tab w:val="center" w:pos="4320"/>
        <w:tab w:val="right" w:pos="8640"/>
      </w:tabs>
    </w:pPr>
  </w:style>
  <w:style w:type="paragraph" w:styleId="Footer">
    <w:name w:val="footer"/>
    <w:basedOn w:val="Normal"/>
    <w:rsid w:val="00880BE1"/>
    <w:pPr>
      <w:tabs>
        <w:tab w:val="center" w:pos="4320"/>
        <w:tab w:val="right" w:pos="8640"/>
      </w:tabs>
    </w:pPr>
  </w:style>
  <w:style w:type="character" w:styleId="Hyperlink">
    <w:name w:val="Hyperlink"/>
    <w:basedOn w:val="DefaultParagraphFont"/>
    <w:rsid w:val="00880BE1"/>
    <w:rPr>
      <w:color w:val="0000FF"/>
      <w:u w:val="single"/>
    </w:rPr>
  </w:style>
  <w:style w:type="paragraph" w:styleId="Title">
    <w:name w:val="Title"/>
    <w:basedOn w:val="Normal"/>
    <w:link w:val="TitleChar"/>
    <w:qFormat/>
    <w:rsid w:val="001109F8"/>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character" w:customStyle="1" w:styleId="TitleChar">
    <w:name w:val="Title Char"/>
    <w:basedOn w:val="DefaultParagraphFont"/>
    <w:link w:val="Title"/>
    <w:rsid w:val="00781CED"/>
    <w:rPr>
      <w:rFonts w:ascii="Helvetica" w:hAnsi="Helvetica"/>
      <w:b/>
      <w:bCs/>
      <w:kern w:val="16"/>
      <w:sz w:val="22"/>
      <w:szCs w:val="24"/>
      <w:lang w:eastAsia="en-US"/>
    </w:rPr>
  </w:style>
  <w:style w:type="paragraph" w:styleId="BalloonText">
    <w:name w:val="Balloon Text"/>
    <w:basedOn w:val="Normal"/>
    <w:link w:val="BalloonTextChar"/>
    <w:uiPriority w:val="99"/>
    <w:semiHidden/>
    <w:unhideWhenUsed/>
    <w:rsid w:val="00D95195"/>
    <w:rPr>
      <w:rFonts w:ascii="Tahoma" w:hAnsi="Tahoma" w:cs="Tahoma"/>
      <w:sz w:val="16"/>
      <w:szCs w:val="16"/>
    </w:rPr>
  </w:style>
  <w:style w:type="character" w:customStyle="1" w:styleId="BalloonTextChar">
    <w:name w:val="Balloon Text Char"/>
    <w:basedOn w:val="DefaultParagraphFont"/>
    <w:link w:val="BalloonText"/>
    <w:uiPriority w:val="99"/>
    <w:semiHidden/>
    <w:rsid w:val="00D95195"/>
    <w:rPr>
      <w:rFonts w:ascii="Tahoma" w:hAnsi="Tahoma" w:cs="Tahoma"/>
      <w:snapToGrid w:val="0"/>
      <w:kern w:val="16"/>
      <w:sz w:val="16"/>
      <w:szCs w:val="16"/>
      <w:lang w:eastAsia="en-US"/>
    </w:rPr>
  </w:style>
  <w:style w:type="character" w:styleId="UnresolvedMention">
    <w:name w:val="Unresolved Mention"/>
    <w:basedOn w:val="DefaultParagraphFont"/>
    <w:uiPriority w:val="99"/>
    <w:semiHidden/>
    <w:unhideWhenUsed/>
    <w:rsid w:val="002203E4"/>
    <w:rPr>
      <w:color w:val="605E5C"/>
      <w:shd w:val="clear" w:color="auto" w:fill="E1DFDD"/>
    </w:rPr>
  </w:style>
  <w:style w:type="character" w:styleId="FollowedHyperlink">
    <w:name w:val="FollowedHyperlink"/>
    <w:basedOn w:val="DefaultParagraphFont"/>
    <w:uiPriority w:val="99"/>
    <w:semiHidden/>
    <w:unhideWhenUsed/>
    <w:rsid w:val="004879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au/rmu.docx" TargetMode="External"/><Relationship Id="rId13" Type="http://schemas.openxmlformats.org/officeDocument/2006/relationships/hyperlink" Target="mailto:nigel.may@parkfield.co.uk" TargetMode="External"/><Relationship Id="rId3" Type="http://schemas.openxmlformats.org/officeDocument/2006/relationships/webSettings" Target="webSettings.xml"/><Relationship Id="rId7" Type="http://schemas.openxmlformats.org/officeDocument/2006/relationships/hyperlink" Target="http://www.parkfield.co.uk/hammond-au/rmu-print.jpg" TargetMode="External"/><Relationship Id="rId12" Type="http://schemas.openxmlformats.org/officeDocument/2006/relationships/hyperlink" Target="http://www.hammondmf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oz-info@hammondmfg.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hammfg.com/electronics/small-case/rack-mount/rm" TargetMode="External"/><Relationship Id="rId4" Type="http://schemas.openxmlformats.org/officeDocument/2006/relationships/footnotes" Target="footnotes.xml"/><Relationship Id="rId9" Type="http://schemas.openxmlformats.org/officeDocument/2006/relationships/hyperlink" Target="http://www.parkfield.co.uk/hammond-au/" TargetMode="External"/><Relationship Id="rId14" Type="http://schemas.openxmlformats.org/officeDocument/2006/relationships/hyperlink" Target="http://www.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ammondmfg.com" TargetMode="External"/><Relationship Id="rId1" Type="http://schemas.openxmlformats.org/officeDocument/2006/relationships/hyperlink" Target="mailto:Oz-info@hammond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3159</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5177465</vt:i4>
      </vt:variant>
      <vt:variant>
        <vt:i4>0</vt:i4>
      </vt:variant>
      <vt:variant>
        <vt:i4>0</vt:i4>
      </vt:variant>
      <vt:variant>
        <vt:i4>5</vt:i4>
      </vt:variant>
      <vt:variant>
        <vt:lpwstr>mailto:ccookson@hammfg.com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 May</cp:lastModifiedBy>
  <cp:revision>2</cp:revision>
  <cp:lastPrinted>2018-11-02T11:46:00Z</cp:lastPrinted>
  <dcterms:created xsi:type="dcterms:W3CDTF">2018-11-15T11:41:00Z</dcterms:created>
  <dcterms:modified xsi:type="dcterms:W3CDTF">2018-11-15T11:41:00Z</dcterms:modified>
</cp:coreProperties>
</file>