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6AF54" w14:textId="77777777" w:rsidR="00C758D0" w:rsidRDefault="00367E7C" w:rsidP="00B85623">
      <w:pPr>
        <w:tabs>
          <w:tab w:val="left" w:pos="851"/>
          <w:tab w:val="right" w:pos="9072"/>
        </w:tabs>
        <w:jc w:val="center"/>
      </w:pPr>
      <w:r w:rsidRPr="00367E7C">
        <w:rPr>
          <w:noProof/>
          <w:lang w:eastAsia="zh-CN"/>
        </w:rPr>
        <w:drawing>
          <wp:inline distT="0" distB="0" distL="0" distR="0" wp14:anchorId="53E12237" wp14:editId="7EEA8898">
            <wp:extent cx="2205808" cy="792000"/>
            <wp:effectExtent l="19050" t="0" r="3992" b="0"/>
            <wp:docPr id="2"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205808" cy="792000"/>
                    </a:xfrm>
                    <a:prstGeom prst="rect">
                      <a:avLst/>
                    </a:prstGeom>
                  </pic:spPr>
                </pic:pic>
              </a:graphicData>
            </a:graphic>
          </wp:inline>
        </w:drawing>
      </w:r>
    </w:p>
    <w:p w14:paraId="60C0E5D5" w14:textId="77777777" w:rsidR="00367E7C" w:rsidRDefault="00367E7C" w:rsidP="00B85623">
      <w:pPr>
        <w:tabs>
          <w:tab w:val="left" w:pos="851"/>
          <w:tab w:val="right" w:pos="9072"/>
        </w:tabs>
        <w:jc w:val="center"/>
      </w:pPr>
    </w:p>
    <w:p w14:paraId="633DFEAF" w14:textId="77777777" w:rsidR="00367E7C" w:rsidRPr="005833CC" w:rsidRDefault="00367E7C" w:rsidP="00B85623">
      <w:pPr>
        <w:tabs>
          <w:tab w:val="left" w:pos="851"/>
          <w:tab w:val="right" w:pos="9072"/>
        </w:tabs>
        <w:rPr>
          <w:rFonts w:asciiTheme="minorHAnsi" w:hAnsiTheme="minorHAnsi" w:cstheme="minorHAnsi"/>
          <w:b/>
          <w:bCs/>
          <w:snapToGrid/>
          <w:szCs w:val="22"/>
          <w:lang w:val="fr-FR"/>
        </w:rPr>
      </w:pPr>
      <w:r w:rsidRPr="005833CC">
        <w:rPr>
          <w:rFonts w:asciiTheme="minorHAnsi" w:hAnsiTheme="minorHAnsi" w:cstheme="minorHAnsi"/>
          <w:b/>
          <w:bCs/>
          <w:snapToGrid/>
          <w:szCs w:val="22"/>
          <w:lang w:val="fr-FR"/>
        </w:rPr>
        <w:t>Communiqué de presse</w:t>
      </w:r>
    </w:p>
    <w:p w14:paraId="5AF36E20" w14:textId="77777777" w:rsidR="00D300DF" w:rsidRDefault="00367E7C" w:rsidP="00B85623">
      <w:pPr>
        <w:tabs>
          <w:tab w:val="left" w:pos="851"/>
          <w:tab w:val="right" w:pos="9072"/>
        </w:tabs>
        <w:rPr>
          <w:rFonts w:asciiTheme="minorHAnsi" w:hAnsiTheme="minorHAnsi" w:cstheme="minorHAnsi"/>
          <w:bCs/>
          <w:snapToGrid/>
          <w:szCs w:val="22"/>
          <w:lang w:val="fr-FR"/>
        </w:rPr>
      </w:pPr>
      <w:r w:rsidRPr="005833CC">
        <w:rPr>
          <w:rFonts w:asciiTheme="minorHAnsi" w:hAnsiTheme="minorHAnsi" w:cstheme="minorHAnsi"/>
          <w:bCs/>
          <w:snapToGrid/>
          <w:szCs w:val="22"/>
          <w:lang w:val="fr-FR"/>
        </w:rPr>
        <w:t>Pour télécharger une image de qualité 300dpi pour impression,</w:t>
      </w:r>
    </w:p>
    <w:p w14:paraId="5C606566" w14:textId="037C847D" w:rsidR="00367E7C" w:rsidRPr="00EA1E40" w:rsidRDefault="00367E7C" w:rsidP="00B85623">
      <w:pPr>
        <w:tabs>
          <w:tab w:val="left" w:pos="851"/>
          <w:tab w:val="right" w:pos="9072"/>
        </w:tabs>
        <w:rPr>
          <w:lang w:val="fr-FR"/>
        </w:rPr>
      </w:pPr>
      <w:proofErr w:type="gramStart"/>
      <w:r w:rsidRPr="00EA1E40">
        <w:rPr>
          <w:lang w:val="fr-FR"/>
        </w:rPr>
        <w:t>rendez</w:t>
      </w:r>
      <w:proofErr w:type="gramEnd"/>
      <w:r w:rsidRPr="00EA1E40">
        <w:rPr>
          <w:lang w:val="fr-FR"/>
        </w:rPr>
        <w:t xml:space="preserve">-vous sur </w:t>
      </w:r>
      <w:hyperlink r:id="rId7" w:history="1">
        <w:r w:rsidR="008C0FD1">
          <w:rPr>
            <w:rStyle w:val="Hyperlink"/>
            <w:lang w:val="fr-FR"/>
          </w:rPr>
          <w:t>parkfield.co.uk/hammond-canada-french/1551V-print.jpg</w:t>
        </w:r>
      </w:hyperlink>
      <w:r w:rsidR="00D70B7B" w:rsidRPr="00EA1E40">
        <w:rPr>
          <w:lang w:val="fr-FR"/>
        </w:rPr>
        <w:t xml:space="preserve"> </w:t>
      </w:r>
    </w:p>
    <w:p w14:paraId="55FF8073" w14:textId="77777777" w:rsidR="00D300DF" w:rsidRDefault="000C371F" w:rsidP="00B85623">
      <w:pPr>
        <w:tabs>
          <w:tab w:val="left" w:pos="851"/>
          <w:tab w:val="right" w:pos="9072"/>
        </w:tabs>
        <w:rPr>
          <w:rFonts w:asciiTheme="minorHAnsi" w:hAnsiTheme="minorHAnsi" w:cstheme="minorHAnsi"/>
          <w:bCs/>
          <w:snapToGrid/>
          <w:szCs w:val="22"/>
          <w:lang w:val="fr-FR"/>
        </w:rPr>
      </w:pPr>
      <w:r w:rsidRPr="000C371F">
        <w:rPr>
          <w:rFonts w:asciiTheme="minorHAnsi" w:hAnsiTheme="minorHAnsi" w:cstheme="minorHAnsi"/>
          <w:bCs/>
          <w:snapToGrid/>
          <w:szCs w:val="22"/>
          <w:lang w:val="fr-FR"/>
        </w:rPr>
        <w:t>Pour télécharger un fichier Word de ce texte,</w:t>
      </w:r>
    </w:p>
    <w:p w14:paraId="791EF47C" w14:textId="428DD3B4" w:rsidR="000C371F" w:rsidRPr="000C371F" w:rsidRDefault="000C371F" w:rsidP="00B85623">
      <w:pPr>
        <w:tabs>
          <w:tab w:val="left" w:pos="851"/>
          <w:tab w:val="right" w:pos="9072"/>
        </w:tabs>
        <w:rPr>
          <w:rFonts w:asciiTheme="minorHAnsi" w:hAnsiTheme="minorHAnsi" w:cstheme="minorHAnsi"/>
          <w:bCs/>
          <w:snapToGrid/>
          <w:szCs w:val="22"/>
          <w:lang w:val="fr-FR"/>
        </w:rPr>
      </w:pPr>
      <w:proofErr w:type="gramStart"/>
      <w:r w:rsidRPr="000C371F">
        <w:rPr>
          <w:rFonts w:asciiTheme="minorHAnsi" w:hAnsiTheme="minorHAnsi" w:cstheme="minorHAnsi"/>
          <w:bCs/>
          <w:snapToGrid/>
          <w:szCs w:val="22"/>
          <w:lang w:val="fr-FR"/>
        </w:rPr>
        <w:t>aller</w:t>
      </w:r>
      <w:proofErr w:type="gramEnd"/>
      <w:r w:rsidRPr="000C371F">
        <w:rPr>
          <w:rFonts w:asciiTheme="minorHAnsi" w:hAnsiTheme="minorHAnsi" w:cstheme="minorHAnsi"/>
          <w:bCs/>
          <w:snapToGrid/>
          <w:szCs w:val="22"/>
          <w:lang w:val="fr-FR"/>
        </w:rPr>
        <w:t xml:space="preserve"> sur </w:t>
      </w:r>
      <w:hyperlink r:id="rId8" w:history="1">
        <w:r w:rsidR="008C0FD1">
          <w:rPr>
            <w:rStyle w:val="Hyperlink"/>
            <w:rFonts w:asciiTheme="minorHAnsi" w:hAnsiTheme="minorHAnsi" w:cstheme="minorHAnsi"/>
            <w:bCs/>
            <w:snapToGrid/>
            <w:szCs w:val="22"/>
            <w:lang w:val="fr-FR"/>
          </w:rPr>
          <w:t>parkfield.co.uk/hammond-canada-french/1551V.docx</w:t>
        </w:r>
      </w:hyperlink>
    </w:p>
    <w:p w14:paraId="3396319C" w14:textId="77777777" w:rsidR="00686928" w:rsidRPr="00686928" w:rsidRDefault="00367E7C" w:rsidP="00B85623">
      <w:pPr>
        <w:tabs>
          <w:tab w:val="left" w:pos="851"/>
          <w:tab w:val="right" w:pos="9072"/>
        </w:tabs>
        <w:rPr>
          <w:rFonts w:asciiTheme="minorHAnsi" w:hAnsiTheme="minorHAnsi" w:cstheme="minorHAnsi"/>
          <w:bCs/>
          <w:snapToGrid/>
          <w:szCs w:val="22"/>
          <w:lang w:val="fr-FR"/>
        </w:rPr>
      </w:pPr>
      <w:r w:rsidRPr="005833CC">
        <w:rPr>
          <w:rFonts w:asciiTheme="minorHAnsi" w:hAnsiTheme="minorHAnsi" w:cstheme="minorHAnsi"/>
          <w:bCs/>
          <w:snapToGrid/>
          <w:szCs w:val="22"/>
          <w:lang w:val="fr-FR"/>
        </w:rPr>
        <w:t xml:space="preserve">Pour voir tous les communiqués de presse </w:t>
      </w:r>
      <w:r w:rsidR="00686928" w:rsidRPr="00686928">
        <w:rPr>
          <w:rFonts w:asciiTheme="minorHAnsi" w:hAnsiTheme="minorHAnsi" w:cstheme="minorHAnsi"/>
          <w:bCs/>
          <w:snapToGrid/>
          <w:szCs w:val="22"/>
          <w:lang w:val="fr-FR"/>
        </w:rPr>
        <w:t>Les Fabrications Hammond (</w:t>
      </w:r>
      <w:proofErr w:type="spellStart"/>
      <w:r w:rsidR="00686928" w:rsidRPr="00686928">
        <w:rPr>
          <w:rFonts w:asciiTheme="minorHAnsi" w:hAnsiTheme="minorHAnsi" w:cstheme="minorHAnsi"/>
          <w:bCs/>
          <w:snapToGrid/>
          <w:szCs w:val="22"/>
          <w:lang w:val="fr-FR"/>
        </w:rPr>
        <w:t>Quebec</w:t>
      </w:r>
      <w:proofErr w:type="spellEnd"/>
      <w:r w:rsidR="00686928" w:rsidRPr="00686928">
        <w:rPr>
          <w:rFonts w:asciiTheme="minorHAnsi" w:hAnsiTheme="minorHAnsi" w:cstheme="minorHAnsi"/>
          <w:bCs/>
          <w:snapToGrid/>
          <w:szCs w:val="22"/>
          <w:lang w:val="fr-FR"/>
        </w:rPr>
        <w:t>) Inc.</w:t>
      </w:r>
    </w:p>
    <w:p w14:paraId="23F9EB31" w14:textId="651B6299" w:rsidR="00601AA0" w:rsidRPr="00601AA0" w:rsidRDefault="00367E7C" w:rsidP="00B85623">
      <w:pPr>
        <w:tabs>
          <w:tab w:val="left" w:pos="851"/>
          <w:tab w:val="right" w:pos="9072"/>
        </w:tabs>
        <w:rPr>
          <w:lang w:val="fr-FR"/>
        </w:rPr>
      </w:pPr>
      <w:proofErr w:type="gramStart"/>
      <w:r w:rsidRPr="005833CC">
        <w:rPr>
          <w:rFonts w:asciiTheme="minorHAnsi" w:hAnsiTheme="minorHAnsi" w:cstheme="minorHAnsi"/>
          <w:bCs/>
          <w:snapToGrid/>
          <w:szCs w:val="22"/>
          <w:lang w:val="fr-FR"/>
        </w:rPr>
        <w:t>visitez</w:t>
      </w:r>
      <w:proofErr w:type="gramEnd"/>
      <w:r w:rsidRPr="005833CC">
        <w:rPr>
          <w:rFonts w:asciiTheme="minorHAnsi" w:hAnsiTheme="minorHAnsi" w:cstheme="minorHAnsi"/>
          <w:bCs/>
          <w:snapToGrid/>
          <w:szCs w:val="22"/>
          <w:lang w:val="fr-FR"/>
        </w:rPr>
        <w:t xml:space="preserve"> le site </w:t>
      </w:r>
      <w:hyperlink r:id="rId9" w:history="1">
        <w:r w:rsidR="008C0FD1">
          <w:rPr>
            <w:rStyle w:val="Hyperlink"/>
            <w:rFonts w:asciiTheme="minorHAnsi" w:hAnsiTheme="minorHAnsi" w:cstheme="minorHAnsi"/>
            <w:bCs/>
            <w:snapToGrid/>
            <w:szCs w:val="22"/>
            <w:lang w:val="fr-FR"/>
          </w:rPr>
          <w:t>parkfield.co.uk/hammond-canada-french/</w:t>
        </w:r>
      </w:hyperlink>
    </w:p>
    <w:p w14:paraId="45C06F26" w14:textId="77777777" w:rsidR="00367E7C" w:rsidRPr="005833CC" w:rsidRDefault="00367E7C" w:rsidP="00B85623">
      <w:pPr>
        <w:tabs>
          <w:tab w:val="left" w:pos="851"/>
          <w:tab w:val="right" w:pos="9072"/>
        </w:tabs>
        <w:rPr>
          <w:rFonts w:asciiTheme="minorHAnsi" w:hAnsiTheme="minorHAnsi" w:cstheme="minorHAnsi"/>
          <w:bCs/>
          <w:snapToGrid/>
          <w:szCs w:val="22"/>
          <w:lang w:val="fr-FR"/>
        </w:rPr>
      </w:pPr>
      <w:r w:rsidRPr="005833CC">
        <w:rPr>
          <w:rFonts w:asciiTheme="minorHAnsi" w:hAnsiTheme="minorHAnsi" w:cstheme="minorHAnsi"/>
          <w:bCs/>
          <w:snapToGrid/>
          <w:szCs w:val="22"/>
          <w:lang w:val="fr-FR"/>
        </w:rPr>
        <w:t xml:space="preserve"> </w:t>
      </w:r>
    </w:p>
    <w:p w14:paraId="4B0B61DF" w14:textId="77777777" w:rsidR="008C0FD1" w:rsidRPr="00472689" w:rsidRDefault="008C0FD1" w:rsidP="008C0FD1">
      <w:pPr>
        <w:tabs>
          <w:tab w:val="left" w:pos="851"/>
          <w:tab w:val="right" w:pos="9072"/>
        </w:tabs>
        <w:rPr>
          <w:b/>
          <w:lang w:val="fr-FR"/>
        </w:rPr>
      </w:pPr>
      <w:r>
        <w:rPr>
          <w:b/>
          <w:bCs/>
          <w:lang w:val="fr"/>
        </w:rPr>
        <w:t xml:space="preserve">Boîtiers 1551V pour capteurs </w:t>
      </w:r>
      <w:proofErr w:type="spellStart"/>
      <w:r>
        <w:rPr>
          <w:b/>
          <w:bCs/>
          <w:lang w:val="fr"/>
        </w:rPr>
        <w:t>IdO</w:t>
      </w:r>
      <w:proofErr w:type="spellEnd"/>
    </w:p>
    <w:p w14:paraId="0EB69496" w14:textId="77777777" w:rsidR="008C0FD1" w:rsidRPr="00472689" w:rsidRDefault="008C0FD1" w:rsidP="008C0FD1">
      <w:pPr>
        <w:tabs>
          <w:tab w:val="left" w:pos="851"/>
          <w:tab w:val="right" w:pos="9072"/>
        </w:tabs>
        <w:jc w:val="center"/>
        <w:rPr>
          <w:b/>
          <w:lang w:val="fr-FR"/>
        </w:rPr>
      </w:pPr>
    </w:p>
    <w:p w14:paraId="0D6EF98A" w14:textId="5F3E7CB7" w:rsidR="008C0FD1" w:rsidRPr="00472689" w:rsidRDefault="008C0FD1" w:rsidP="008C0FD1">
      <w:pPr>
        <w:tabs>
          <w:tab w:val="left" w:pos="851"/>
          <w:tab w:val="right" w:pos="9072"/>
        </w:tabs>
        <w:rPr>
          <w:lang w:val="fr-FR"/>
        </w:rPr>
      </w:pPr>
      <w:r>
        <w:rPr>
          <w:lang w:val="fr"/>
        </w:rPr>
        <w:t xml:space="preserve">Les nouveaux boîtiers ventilés miniatures </w:t>
      </w:r>
      <w:hyperlink r:id="rId10" w:history="1">
        <w:r w:rsidRPr="00B924CC">
          <w:rPr>
            <w:rStyle w:val="Hyperlink"/>
            <w:lang w:val="fr"/>
          </w:rPr>
          <w:t>1551V</w:t>
        </w:r>
      </w:hyperlink>
      <w:r>
        <w:rPr>
          <w:lang w:val="fr"/>
        </w:rPr>
        <w:t xml:space="preserve"> du </w:t>
      </w:r>
      <w:r w:rsidRPr="00596D23">
        <w:rPr>
          <w:lang w:val="fr-FR"/>
        </w:rPr>
        <w:t>Les Fabrications Hammond (</w:t>
      </w:r>
      <w:proofErr w:type="spellStart"/>
      <w:r w:rsidRPr="00596D23">
        <w:rPr>
          <w:lang w:val="fr-FR"/>
        </w:rPr>
        <w:t>Quebec</w:t>
      </w:r>
      <w:proofErr w:type="spellEnd"/>
      <w:r w:rsidRPr="00596D23">
        <w:rPr>
          <w:lang w:val="fr-FR"/>
        </w:rPr>
        <w:t xml:space="preserve">) </w:t>
      </w:r>
      <w:r>
        <w:rPr>
          <w:lang w:val="fr"/>
        </w:rPr>
        <w:t xml:space="preserve">sont </w:t>
      </w:r>
      <w:proofErr w:type="gramStart"/>
      <w:r>
        <w:rPr>
          <w:lang w:val="fr"/>
        </w:rPr>
        <w:t>conçus</w:t>
      </w:r>
      <w:proofErr w:type="gramEnd"/>
      <w:r>
        <w:rPr>
          <w:lang w:val="fr"/>
        </w:rPr>
        <w:t xml:space="preserve"> pour loger les capteurs et petits sous-systèmes utilisés par les fabricants dans le cadre des systèmes </w:t>
      </w:r>
      <w:proofErr w:type="spellStart"/>
      <w:r>
        <w:rPr>
          <w:lang w:val="fr"/>
        </w:rPr>
        <w:t>IdO</w:t>
      </w:r>
      <w:proofErr w:type="spellEnd"/>
      <w:r>
        <w:rPr>
          <w:lang w:val="fr"/>
        </w:rPr>
        <w:t xml:space="preserve">. En l'absence d'une norme internationale pertinente, les boîtiers 1551V sont conçus pour recevoir les circuits imprimés dimensionnés par les principaux fabricants de capteurs pour les produits de toute dernière génération. La gamme ABS UL94-HB 1551V de série est déclinée en noir, gris et blanc, avec quatre dimensions de plan, 80 x 80, 80 x 40, 60 x 60 et 40 x 40 mm, toutes de 20 mm de hauteur, convenant à des dimensions maximales de circuits imprimés de </w:t>
      </w:r>
      <w:r w:rsidRPr="004175A8">
        <w:rPr>
          <w:lang w:val="fr"/>
        </w:rPr>
        <w:t>74 x74, 74 x 34, 54 x 54 and 34 x 34</w:t>
      </w:r>
      <w:r>
        <w:rPr>
          <w:lang w:val="fr"/>
        </w:rPr>
        <w:t xml:space="preserve"> </w:t>
      </w:r>
      <w:r w:rsidRPr="004175A8">
        <w:rPr>
          <w:lang w:val="fr"/>
        </w:rPr>
        <w:t xml:space="preserve">mm </w:t>
      </w:r>
      <w:r>
        <w:rPr>
          <w:lang w:val="fr"/>
        </w:rPr>
        <w:t>respectivement. Quatre supports de circuits imprimés sont moulés dans le fond du boîtier tandis que la hauteur de 20 mm offre suffisamment d'espace pour les interfaces de communication RJ45, USB et autres interfaces communication de série. Une fermeture à pression simplifie l'accès en permettant des ouvertures et des fermetures répétées sans outil. Des fentes de ventilation sont prévues dans les quatre faces verticales ainsi que des fentes de montage et une ouverture pour câble de 15 mm dans le fond du boîtier.</w:t>
      </w:r>
    </w:p>
    <w:p w14:paraId="7567DBB3" w14:textId="77777777" w:rsidR="008C0FD1" w:rsidRPr="00472689" w:rsidRDefault="008C0FD1" w:rsidP="008C0FD1">
      <w:pPr>
        <w:tabs>
          <w:tab w:val="left" w:pos="851"/>
          <w:tab w:val="right" w:pos="9072"/>
        </w:tabs>
        <w:rPr>
          <w:lang w:val="fr-FR"/>
        </w:rPr>
      </w:pPr>
    </w:p>
    <w:p w14:paraId="2C64678D" w14:textId="77777777" w:rsidR="008C0FD1" w:rsidRDefault="008C0FD1" w:rsidP="008C0FD1">
      <w:pPr>
        <w:tabs>
          <w:tab w:val="left" w:pos="851"/>
          <w:tab w:val="right" w:pos="9072"/>
        </w:tabs>
        <w:rPr>
          <w:lang w:val="fr"/>
        </w:rPr>
      </w:pPr>
      <w:r>
        <w:rPr>
          <w:lang w:val="fr"/>
        </w:rPr>
        <w:t xml:space="preserve">Les capteurs environnementaux (température, humidité et pression) sont largement utilisés et constituent désormais des sous-systèmes de plus en plus intelligents, avec des capacités de traitement et de communication des données intégrées sur un petit circuit imprimé. Le 1551V convient idéalement aux composants actifs produisant de grosses pertes de chaleur, grâce au refroidissement prévu par un excellent flux d’air. </w:t>
      </w:r>
    </w:p>
    <w:p w14:paraId="22E55A13" w14:textId="77777777" w:rsidR="008C0FD1" w:rsidRPr="00472689" w:rsidRDefault="008C0FD1" w:rsidP="008C0FD1">
      <w:pPr>
        <w:tabs>
          <w:tab w:val="left" w:pos="851"/>
          <w:tab w:val="right" w:pos="9072"/>
        </w:tabs>
        <w:rPr>
          <w:lang w:val="fr-FR"/>
        </w:rPr>
      </w:pPr>
    </w:p>
    <w:p w14:paraId="53BD5A2D" w14:textId="77777777" w:rsidR="008C0FD1" w:rsidRPr="00472689" w:rsidRDefault="008C0FD1" w:rsidP="008C0FD1">
      <w:pPr>
        <w:tabs>
          <w:tab w:val="left" w:pos="851"/>
          <w:tab w:val="right" w:pos="9072"/>
        </w:tabs>
        <w:rPr>
          <w:lang w:val="fr-FR"/>
        </w:rPr>
      </w:pPr>
      <w:r>
        <w:rPr>
          <w:lang w:val="fr"/>
        </w:rPr>
        <w:t xml:space="preserve">Une courte présentation visuelle est disponible </w:t>
      </w:r>
      <w:hyperlink r:id="rId11" w:history="1">
        <w:r>
          <w:rPr>
            <w:rStyle w:val="Hyperlink"/>
            <w:lang w:val="fr"/>
          </w:rPr>
          <w:t>ici</w:t>
        </w:r>
      </w:hyperlink>
      <w:r>
        <w:rPr>
          <w:lang w:val="fr"/>
        </w:rPr>
        <w:t xml:space="preserve">. </w:t>
      </w:r>
    </w:p>
    <w:p w14:paraId="223950EF" w14:textId="77777777" w:rsidR="008C0FD1" w:rsidRPr="00472689" w:rsidRDefault="008C0FD1" w:rsidP="008C0FD1">
      <w:pPr>
        <w:tabs>
          <w:tab w:val="left" w:pos="851"/>
          <w:tab w:val="right" w:pos="9072"/>
        </w:tabs>
        <w:rPr>
          <w:lang w:val="fr-FR"/>
        </w:rPr>
      </w:pPr>
    </w:p>
    <w:p w14:paraId="56384C83" w14:textId="2B5B03BA" w:rsidR="00EA1E40" w:rsidRPr="008C0FD1" w:rsidRDefault="008C0FD1" w:rsidP="008C0FD1">
      <w:pPr>
        <w:tabs>
          <w:tab w:val="left" w:pos="851"/>
          <w:tab w:val="right" w:pos="9072"/>
        </w:tabs>
        <w:rPr>
          <w:lang w:val="fr-FR"/>
        </w:rPr>
      </w:pPr>
      <w:r>
        <w:rPr>
          <w:lang w:val="fr"/>
        </w:rPr>
        <w:t>*** Fin : corps du texte 265 mots ***</w:t>
      </w:r>
    </w:p>
    <w:p w14:paraId="48DC242B" w14:textId="77777777" w:rsidR="00EA1E40" w:rsidRPr="00EA1E40" w:rsidRDefault="00EA1E40" w:rsidP="00EA1E40">
      <w:pPr>
        <w:rPr>
          <w:rFonts w:asciiTheme="minorHAnsi" w:eastAsiaTheme="minorEastAsia" w:hAnsiTheme="minorHAnsi" w:cstheme="minorBidi"/>
          <w:snapToGrid/>
          <w:szCs w:val="22"/>
          <w:lang w:val="fr-FR" w:eastAsia="fr-FR" w:bidi="fr-FR"/>
        </w:rPr>
      </w:pPr>
    </w:p>
    <w:p w14:paraId="12826920" w14:textId="77777777" w:rsidR="00D300DF" w:rsidRDefault="00D300DF">
      <w:pPr>
        <w:rPr>
          <w:b/>
          <w:lang w:val="fr-FR"/>
        </w:rPr>
      </w:pPr>
      <w:r>
        <w:rPr>
          <w:b/>
          <w:lang w:val="fr-FR"/>
        </w:rPr>
        <w:br w:type="page"/>
      </w:r>
    </w:p>
    <w:p w14:paraId="7603B66A" w14:textId="45EF905F" w:rsidR="008C0FD1" w:rsidRPr="00AE6273" w:rsidRDefault="008C0FD1" w:rsidP="00AE6273">
      <w:pPr>
        <w:tabs>
          <w:tab w:val="left" w:pos="851"/>
          <w:tab w:val="right" w:pos="9072"/>
        </w:tabs>
        <w:rPr>
          <w:b/>
          <w:lang w:val="fr-FR"/>
        </w:rPr>
      </w:pPr>
      <w:bookmarkStart w:id="0" w:name="_GoBack"/>
      <w:bookmarkEnd w:id="0"/>
      <w:r w:rsidRPr="00AE6273">
        <w:rPr>
          <w:b/>
          <w:lang w:val="fr-FR"/>
        </w:rPr>
        <w:lastRenderedPageBreak/>
        <w:t>Notes rédaction</w:t>
      </w:r>
    </w:p>
    <w:p w14:paraId="0779F0E8" w14:textId="268EF945" w:rsidR="008C0FD1" w:rsidRDefault="008C0FD1" w:rsidP="00AE6273">
      <w:pPr>
        <w:tabs>
          <w:tab w:val="left" w:pos="851"/>
          <w:tab w:val="right" w:pos="9072"/>
        </w:tabs>
        <w:rPr>
          <w:lang w:val="fr-FR"/>
        </w:rPr>
      </w:pPr>
    </w:p>
    <w:p w14:paraId="55FD8E27" w14:textId="267F3B66" w:rsidR="008C0FD1" w:rsidRPr="008C0FD1" w:rsidRDefault="008C0FD1" w:rsidP="00AE6273">
      <w:pPr>
        <w:tabs>
          <w:tab w:val="left" w:pos="851"/>
          <w:tab w:val="right" w:pos="9072"/>
        </w:tabs>
        <w:rPr>
          <w:b/>
          <w:lang w:val="fr-FR"/>
        </w:rPr>
      </w:pPr>
      <w:r w:rsidRPr="008C0FD1">
        <w:rPr>
          <w:b/>
          <w:lang w:val="fr-FR"/>
        </w:rPr>
        <w:t>Communiqué du 12 février 2019</w:t>
      </w:r>
    </w:p>
    <w:p w14:paraId="1044481B" w14:textId="77777777" w:rsidR="008C0FD1" w:rsidRDefault="008C0FD1" w:rsidP="00AE6273">
      <w:pPr>
        <w:tabs>
          <w:tab w:val="left" w:pos="851"/>
          <w:tab w:val="right" w:pos="9072"/>
        </w:tabs>
        <w:rPr>
          <w:lang w:val="fr-FR"/>
        </w:rPr>
      </w:pPr>
    </w:p>
    <w:p w14:paraId="6C1BAA27" w14:textId="77777777" w:rsidR="008C0FD1" w:rsidRPr="00AE6273" w:rsidRDefault="008C0FD1" w:rsidP="00AE6273">
      <w:pPr>
        <w:tabs>
          <w:tab w:val="left" w:pos="851"/>
          <w:tab w:val="right" w:pos="9072"/>
        </w:tabs>
        <w:rPr>
          <w:lang w:val="fr-FR"/>
        </w:rPr>
      </w:pPr>
      <w:r w:rsidRPr="00AE6273">
        <w:rPr>
          <w:lang w:val="fr-FR"/>
        </w:rPr>
        <w:t>Pour tout renseignement complémentaire :</w:t>
      </w:r>
    </w:p>
    <w:p w14:paraId="7C5B8B02" w14:textId="77777777" w:rsidR="008C0FD1" w:rsidRPr="00AE6273" w:rsidRDefault="008C0FD1" w:rsidP="00AE6273">
      <w:pPr>
        <w:tabs>
          <w:tab w:val="left" w:pos="851"/>
          <w:tab w:val="right" w:pos="9072"/>
        </w:tabs>
        <w:rPr>
          <w:lang w:val="fr-FR"/>
        </w:rPr>
      </w:pPr>
    </w:p>
    <w:p w14:paraId="5EF0BAD8" w14:textId="77777777" w:rsidR="008C0FD1" w:rsidRPr="00596D23" w:rsidRDefault="008C0FD1" w:rsidP="00596D23">
      <w:pPr>
        <w:tabs>
          <w:tab w:val="left" w:pos="851"/>
          <w:tab w:val="right" w:pos="9072"/>
        </w:tabs>
        <w:rPr>
          <w:lang w:val="fr-FR"/>
        </w:rPr>
      </w:pPr>
      <w:r w:rsidRPr="00596D23">
        <w:rPr>
          <w:lang w:val="fr-FR"/>
        </w:rPr>
        <w:t>Les Fabrications Hammond (Quebec) Inc.</w:t>
      </w:r>
    </w:p>
    <w:p w14:paraId="543CD8B1" w14:textId="77777777" w:rsidR="008C0FD1" w:rsidRPr="00596D23" w:rsidRDefault="008C0FD1" w:rsidP="00596D23">
      <w:pPr>
        <w:tabs>
          <w:tab w:val="left" w:pos="851"/>
          <w:tab w:val="right" w:pos="9072"/>
        </w:tabs>
        <w:rPr>
          <w:lang w:val="pt-BR"/>
        </w:rPr>
      </w:pPr>
      <w:r w:rsidRPr="00596D23">
        <w:rPr>
          <w:lang w:val="pt-BR"/>
        </w:rPr>
        <w:t>985 Rue Bergar</w:t>
      </w:r>
    </w:p>
    <w:p w14:paraId="3D51F18A" w14:textId="77777777" w:rsidR="008C0FD1" w:rsidRPr="00596D23" w:rsidRDefault="008C0FD1" w:rsidP="00596D23">
      <w:pPr>
        <w:tabs>
          <w:tab w:val="left" w:pos="851"/>
          <w:tab w:val="right" w:pos="9072"/>
        </w:tabs>
        <w:rPr>
          <w:lang w:val="pt-BR"/>
        </w:rPr>
      </w:pPr>
      <w:r w:rsidRPr="00596D23">
        <w:rPr>
          <w:lang w:val="pt-BR"/>
        </w:rPr>
        <w:t xml:space="preserve">Laval, Quebec, H7L 4Z6 </w:t>
      </w:r>
    </w:p>
    <w:p w14:paraId="0BAC22E9" w14:textId="77777777" w:rsidR="008C0FD1" w:rsidRPr="00596D23" w:rsidRDefault="008C0FD1" w:rsidP="00596D23">
      <w:pPr>
        <w:tabs>
          <w:tab w:val="left" w:pos="851"/>
          <w:tab w:val="right" w:pos="9072"/>
        </w:tabs>
      </w:pPr>
      <w:r w:rsidRPr="00596D23">
        <w:t>Canada</w:t>
      </w:r>
    </w:p>
    <w:p w14:paraId="65C40E13" w14:textId="77777777" w:rsidR="008C0FD1" w:rsidRPr="00596D23" w:rsidRDefault="008C0FD1" w:rsidP="00596D23">
      <w:pPr>
        <w:tabs>
          <w:tab w:val="left" w:pos="851"/>
          <w:tab w:val="right" w:pos="9072"/>
        </w:tabs>
      </w:pPr>
      <w:r w:rsidRPr="00596D23">
        <w:t>Phone: (450) 975-1884</w:t>
      </w:r>
    </w:p>
    <w:p w14:paraId="2D5CC90B" w14:textId="77777777" w:rsidR="008C0FD1" w:rsidRPr="00596D23" w:rsidRDefault="008C0FD1" w:rsidP="00596D23">
      <w:pPr>
        <w:tabs>
          <w:tab w:val="left" w:pos="851"/>
          <w:tab w:val="right" w:pos="9072"/>
        </w:tabs>
      </w:pPr>
      <w:r w:rsidRPr="00596D23">
        <w:t>Fax: (450) 975-2098</w:t>
      </w:r>
    </w:p>
    <w:p w14:paraId="5B99722D" w14:textId="77777777" w:rsidR="008C0FD1" w:rsidRPr="00CB1513" w:rsidRDefault="007D5931" w:rsidP="00AE6273">
      <w:pPr>
        <w:tabs>
          <w:tab w:val="left" w:pos="851"/>
          <w:tab w:val="right" w:pos="9072"/>
        </w:tabs>
      </w:pPr>
      <w:hyperlink r:id="rId12" w:history="1">
        <w:r w:rsidR="008C0FD1" w:rsidRPr="00CB1513">
          <w:rPr>
            <w:rStyle w:val="Hyperlink"/>
          </w:rPr>
          <w:t>quebec@hammondmfg.com</w:t>
        </w:r>
      </w:hyperlink>
      <w:r w:rsidR="008C0FD1" w:rsidRPr="00CB1513">
        <w:t xml:space="preserve"> </w:t>
      </w:r>
    </w:p>
    <w:p w14:paraId="28BE179E" w14:textId="77777777" w:rsidR="008C0FD1" w:rsidRPr="00CB1513" w:rsidRDefault="007D5931" w:rsidP="00AE6273">
      <w:pPr>
        <w:tabs>
          <w:tab w:val="left" w:pos="851"/>
          <w:tab w:val="right" w:pos="9072"/>
        </w:tabs>
      </w:pPr>
      <w:hyperlink r:id="rId13" w:history="1">
        <w:r w:rsidR="008C0FD1" w:rsidRPr="00CB1513">
          <w:rPr>
            <w:rStyle w:val="Hyperlink"/>
          </w:rPr>
          <w:t>www.hammondmfg.com</w:t>
        </w:r>
      </w:hyperlink>
      <w:r w:rsidR="008C0FD1" w:rsidRPr="00CB1513">
        <w:t xml:space="preserve"> </w:t>
      </w:r>
    </w:p>
    <w:p w14:paraId="1F9CD820" w14:textId="77777777" w:rsidR="008C0FD1" w:rsidRPr="00CB1513" w:rsidRDefault="008C0FD1" w:rsidP="00AE6273">
      <w:pPr>
        <w:tabs>
          <w:tab w:val="left" w:pos="851"/>
          <w:tab w:val="right" w:pos="9072"/>
        </w:tabs>
      </w:pPr>
    </w:p>
    <w:p w14:paraId="5F1C014A" w14:textId="77777777" w:rsidR="008C0FD1" w:rsidRDefault="008C0FD1" w:rsidP="00AE6273">
      <w:pPr>
        <w:tabs>
          <w:tab w:val="left" w:pos="851"/>
          <w:tab w:val="right" w:pos="9072"/>
        </w:tabs>
      </w:pPr>
      <w:r>
        <w:t xml:space="preserve">Contact </w:t>
      </w:r>
      <w:proofErr w:type="spellStart"/>
      <w:proofErr w:type="gramStart"/>
      <w:r>
        <w:t>agence</w:t>
      </w:r>
      <w:proofErr w:type="spellEnd"/>
      <w:r>
        <w:t xml:space="preserve"> :</w:t>
      </w:r>
      <w:proofErr w:type="gramEnd"/>
    </w:p>
    <w:p w14:paraId="506A6087" w14:textId="77777777" w:rsidR="008C0FD1" w:rsidRDefault="008C0FD1" w:rsidP="00AE6273">
      <w:pPr>
        <w:tabs>
          <w:tab w:val="left" w:pos="851"/>
          <w:tab w:val="right" w:pos="9072"/>
        </w:tabs>
      </w:pPr>
      <w:r>
        <w:t>Nigel May</w:t>
      </w:r>
    </w:p>
    <w:p w14:paraId="1C06036C" w14:textId="77777777" w:rsidR="008C0FD1" w:rsidRDefault="008C0FD1" w:rsidP="00AE6273">
      <w:pPr>
        <w:tabs>
          <w:tab w:val="left" w:pos="851"/>
          <w:tab w:val="right" w:pos="9072"/>
        </w:tabs>
      </w:pPr>
      <w:r>
        <w:t>Parkfield Communications Limited</w:t>
      </w:r>
    </w:p>
    <w:p w14:paraId="2DBDFAB0" w14:textId="77777777" w:rsidR="008C0FD1" w:rsidRDefault="008C0FD1" w:rsidP="00AE6273">
      <w:pPr>
        <w:tabs>
          <w:tab w:val="left" w:pos="851"/>
          <w:tab w:val="right" w:pos="9072"/>
        </w:tabs>
      </w:pPr>
      <w:r>
        <w:t>Parkfield House</w:t>
      </w:r>
    </w:p>
    <w:p w14:paraId="6C46EB1B" w14:textId="77777777" w:rsidR="008C0FD1" w:rsidRDefault="008C0FD1" w:rsidP="00AE6273">
      <w:pPr>
        <w:tabs>
          <w:tab w:val="left" w:pos="851"/>
          <w:tab w:val="right" w:pos="9072"/>
        </w:tabs>
      </w:pPr>
      <w:r>
        <w:t>Damerham</w:t>
      </w:r>
    </w:p>
    <w:p w14:paraId="77B65B59" w14:textId="77777777" w:rsidR="008C0FD1" w:rsidRPr="00596D23" w:rsidRDefault="008C0FD1" w:rsidP="00AE6273">
      <w:pPr>
        <w:tabs>
          <w:tab w:val="left" w:pos="851"/>
          <w:tab w:val="right" w:pos="9072"/>
        </w:tabs>
        <w:rPr>
          <w:lang w:val="fr-FR"/>
        </w:rPr>
      </w:pPr>
      <w:r w:rsidRPr="00596D23">
        <w:rPr>
          <w:lang w:val="fr-FR"/>
        </w:rPr>
        <w:t>Hants</w:t>
      </w:r>
    </w:p>
    <w:p w14:paraId="29DB5EF1" w14:textId="77777777" w:rsidR="008C0FD1" w:rsidRPr="00596D23" w:rsidRDefault="008C0FD1" w:rsidP="00AE6273">
      <w:pPr>
        <w:tabs>
          <w:tab w:val="left" w:pos="851"/>
          <w:tab w:val="right" w:pos="9072"/>
        </w:tabs>
        <w:rPr>
          <w:lang w:val="fr-FR"/>
        </w:rPr>
      </w:pPr>
      <w:r w:rsidRPr="00596D23">
        <w:rPr>
          <w:lang w:val="fr-FR"/>
        </w:rPr>
        <w:t>SP6 3HQ</w:t>
      </w:r>
    </w:p>
    <w:p w14:paraId="5FD615E5" w14:textId="77777777" w:rsidR="008C0FD1" w:rsidRPr="00AE6273" w:rsidRDefault="008C0FD1" w:rsidP="00AE6273">
      <w:pPr>
        <w:tabs>
          <w:tab w:val="left" w:pos="851"/>
          <w:tab w:val="right" w:pos="9072"/>
        </w:tabs>
        <w:rPr>
          <w:lang w:val="fr-FR"/>
        </w:rPr>
      </w:pPr>
      <w:proofErr w:type="gramStart"/>
      <w:r w:rsidRPr="00AE6273">
        <w:rPr>
          <w:lang w:val="fr-FR"/>
        </w:rPr>
        <w:t>tél:</w:t>
      </w:r>
      <w:proofErr w:type="gramEnd"/>
      <w:r w:rsidRPr="00AE6273">
        <w:rPr>
          <w:lang w:val="fr-FR"/>
        </w:rPr>
        <w:t xml:space="preserve"> + 44 (0)1725 518321</w:t>
      </w:r>
    </w:p>
    <w:p w14:paraId="3312E3EF" w14:textId="77777777" w:rsidR="008C0FD1" w:rsidRPr="00AE6273" w:rsidRDefault="008C0FD1" w:rsidP="00AE6273">
      <w:pPr>
        <w:tabs>
          <w:tab w:val="left" w:pos="851"/>
          <w:tab w:val="right" w:pos="9072"/>
        </w:tabs>
        <w:rPr>
          <w:lang w:val="fr-FR"/>
        </w:rPr>
      </w:pPr>
      <w:proofErr w:type="gramStart"/>
      <w:r w:rsidRPr="00AE6273">
        <w:rPr>
          <w:lang w:val="fr-FR"/>
        </w:rPr>
        <w:t>fax:</w:t>
      </w:r>
      <w:proofErr w:type="gramEnd"/>
      <w:r w:rsidRPr="00AE6273">
        <w:rPr>
          <w:lang w:val="fr-FR"/>
        </w:rPr>
        <w:t xml:space="preserve"> + 44 (0)1725 518378</w:t>
      </w:r>
    </w:p>
    <w:p w14:paraId="76BF1752" w14:textId="77777777" w:rsidR="008C0FD1" w:rsidRPr="00AE6273" w:rsidRDefault="007D5931" w:rsidP="00AE6273">
      <w:pPr>
        <w:tabs>
          <w:tab w:val="left" w:pos="851"/>
          <w:tab w:val="right" w:pos="9072"/>
        </w:tabs>
        <w:rPr>
          <w:lang w:val="fr-FR"/>
        </w:rPr>
      </w:pPr>
      <w:hyperlink r:id="rId14" w:history="1">
        <w:r w:rsidR="008C0FD1" w:rsidRPr="0024000C">
          <w:rPr>
            <w:rStyle w:val="Hyperlink"/>
            <w:lang w:val="fr-FR"/>
          </w:rPr>
          <w:t>nigel.may@parkfield.co.uk</w:t>
        </w:r>
      </w:hyperlink>
      <w:r w:rsidR="008C0FD1">
        <w:rPr>
          <w:lang w:val="fr-FR"/>
        </w:rPr>
        <w:t xml:space="preserve"> </w:t>
      </w:r>
    </w:p>
    <w:p w14:paraId="1BEE9A47" w14:textId="77777777" w:rsidR="008C0FD1" w:rsidRPr="00AE6273" w:rsidRDefault="007D5931" w:rsidP="00AE6273">
      <w:pPr>
        <w:tabs>
          <w:tab w:val="left" w:pos="851"/>
          <w:tab w:val="right" w:pos="9072"/>
        </w:tabs>
        <w:rPr>
          <w:lang w:val="fr-FR"/>
        </w:rPr>
      </w:pPr>
      <w:hyperlink r:id="rId15" w:history="1">
        <w:r w:rsidR="008C0FD1" w:rsidRPr="0024000C">
          <w:rPr>
            <w:rStyle w:val="Hyperlink"/>
            <w:lang w:val="fr-FR"/>
          </w:rPr>
          <w:t>www.parkfield.co.uk</w:t>
        </w:r>
      </w:hyperlink>
      <w:r w:rsidR="008C0FD1">
        <w:rPr>
          <w:lang w:val="fr-FR"/>
        </w:rPr>
        <w:t xml:space="preserve"> </w:t>
      </w:r>
    </w:p>
    <w:p w14:paraId="2BA16871" w14:textId="77777777" w:rsidR="008C0FD1" w:rsidRPr="00AE6273" w:rsidRDefault="008C0FD1" w:rsidP="00AE6273">
      <w:pPr>
        <w:tabs>
          <w:tab w:val="left" w:pos="851"/>
          <w:tab w:val="right" w:pos="9072"/>
        </w:tabs>
        <w:rPr>
          <w:lang w:val="fr-FR"/>
        </w:rPr>
      </w:pPr>
    </w:p>
    <w:p w14:paraId="6A3077F0" w14:textId="77777777" w:rsidR="008C0FD1" w:rsidRPr="00AE6273" w:rsidRDefault="008C0FD1" w:rsidP="00AE6273">
      <w:pPr>
        <w:tabs>
          <w:tab w:val="left" w:pos="851"/>
          <w:tab w:val="right" w:pos="9072"/>
        </w:tabs>
        <w:rPr>
          <w:lang w:val="fr-FR"/>
        </w:rPr>
      </w:pPr>
      <w:r w:rsidRPr="00AE6273">
        <w:rPr>
          <w:lang w:val="fr-FR"/>
        </w:rPr>
        <w:t>Hammond est un des principaux fabricants mondiaux de petit</w:t>
      </w:r>
      <w:r>
        <w:rPr>
          <w:lang w:val="fr-FR"/>
        </w:rPr>
        <w:t>s</w:t>
      </w:r>
      <w:r w:rsidRPr="00AE6273">
        <w:rPr>
          <w:lang w:val="fr-FR"/>
        </w:rPr>
        <w:t xml:space="preserve"> boîtiers en plastique, aluminium moulés sous pression et des boîtiers en métal pour usage dans les industries de l'électronique, électriques et alliées.</w:t>
      </w:r>
    </w:p>
    <w:p w14:paraId="60761790" w14:textId="77777777" w:rsidR="008C0FD1" w:rsidRPr="00AE6273" w:rsidRDefault="008C0FD1" w:rsidP="003C07FD">
      <w:pPr>
        <w:tabs>
          <w:tab w:val="left" w:pos="851"/>
          <w:tab w:val="right" w:pos="9072"/>
        </w:tabs>
        <w:rPr>
          <w:lang w:val="fr-FR"/>
        </w:rPr>
      </w:pPr>
    </w:p>
    <w:p w14:paraId="406469A7" w14:textId="77777777" w:rsidR="00EA1E40" w:rsidRPr="00EA1E40" w:rsidRDefault="00EA1E40" w:rsidP="00EA1E40">
      <w:pPr>
        <w:rPr>
          <w:rFonts w:asciiTheme="minorHAnsi" w:eastAsiaTheme="minorEastAsia" w:hAnsiTheme="minorHAnsi" w:cstheme="minorBidi"/>
          <w:snapToGrid/>
          <w:szCs w:val="22"/>
          <w:lang w:val="fr-FR" w:eastAsia="fr-FR" w:bidi="fr-FR"/>
        </w:rPr>
      </w:pPr>
    </w:p>
    <w:p w14:paraId="6735F1F3" w14:textId="77777777" w:rsidR="00367E7C" w:rsidRPr="005833CC" w:rsidRDefault="00367E7C" w:rsidP="000C371F">
      <w:pPr>
        <w:tabs>
          <w:tab w:val="left" w:pos="851"/>
          <w:tab w:val="right" w:pos="9072"/>
        </w:tabs>
        <w:rPr>
          <w:rFonts w:asciiTheme="minorHAnsi" w:hAnsiTheme="minorHAnsi" w:cstheme="minorHAnsi"/>
          <w:bCs/>
          <w:snapToGrid/>
          <w:szCs w:val="22"/>
          <w:lang w:val="fr-FR"/>
        </w:rPr>
      </w:pPr>
    </w:p>
    <w:p w14:paraId="1B8FDFA8" w14:textId="77777777" w:rsidR="00367E7C" w:rsidRPr="005833CC" w:rsidRDefault="00367E7C" w:rsidP="00367E7C">
      <w:pPr>
        <w:tabs>
          <w:tab w:val="left" w:pos="851"/>
          <w:tab w:val="right" w:pos="9072"/>
        </w:tabs>
        <w:rPr>
          <w:rFonts w:asciiTheme="minorHAnsi" w:hAnsiTheme="minorHAnsi" w:cstheme="minorHAnsi"/>
          <w:bCs/>
          <w:szCs w:val="22"/>
          <w:lang w:val="fr-FR"/>
        </w:rPr>
      </w:pPr>
    </w:p>
    <w:p w14:paraId="7983E47A" w14:textId="77777777" w:rsidR="00367E7C" w:rsidRPr="00367E7C" w:rsidRDefault="00367E7C" w:rsidP="00367E7C">
      <w:pPr>
        <w:tabs>
          <w:tab w:val="left" w:pos="851"/>
          <w:tab w:val="right" w:pos="9072"/>
        </w:tabs>
        <w:rPr>
          <w:lang w:val="fr-FR"/>
        </w:rPr>
      </w:pPr>
    </w:p>
    <w:sectPr w:rsidR="00367E7C" w:rsidRPr="00367E7C" w:rsidSect="00D70B7B">
      <w:footerReference w:type="default" r:id="rId16"/>
      <w:pgSz w:w="11906" w:h="16838"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689EE" w14:textId="77777777" w:rsidR="007D5931" w:rsidRDefault="007D5931" w:rsidP="00367E7C">
      <w:r>
        <w:separator/>
      </w:r>
    </w:p>
  </w:endnote>
  <w:endnote w:type="continuationSeparator" w:id="0">
    <w:p w14:paraId="2DDAC3AD" w14:textId="77777777" w:rsidR="007D5931" w:rsidRDefault="007D5931" w:rsidP="0036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C297" w14:textId="77777777" w:rsidR="00367E7C" w:rsidRPr="00367E7C" w:rsidRDefault="00367E7C" w:rsidP="00367E7C">
    <w:pPr>
      <w:pStyle w:val="Footer"/>
      <w:jc w:val="center"/>
      <w:rPr>
        <w:rFonts w:asciiTheme="minorHAnsi" w:hAnsiTheme="minorHAnsi"/>
        <w:sz w:val="20"/>
        <w:lang w:val="fr-FR"/>
      </w:rPr>
    </w:pPr>
    <w:r w:rsidRPr="00367E7C">
      <w:rPr>
        <w:rFonts w:asciiTheme="minorHAnsi" w:hAnsiTheme="minorHAnsi"/>
        <w:sz w:val="20"/>
        <w:lang w:val="fr-FR"/>
      </w:rPr>
      <w:t>Les Fabrications Hammond (</w:t>
    </w:r>
    <w:proofErr w:type="spellStart"/>
    <w:r w:rsidRPr="00367E7C">
      <w:rPr>
        <w:rFonts w:asciiTheme="minorHAnsi" w:hAnsiTheme="minorHAnsi"/>
        <w:sz w:val="20"/>
        <w:lang w:val="fr-FR"/>
      </w:rPr>
      <w:t>Quebec</w:t>
    </w:r>
    <w:proofErr w:type="spellEnd"/>
    <w:r w:rsidRPr="00367E7C">
      <w:rPr>
        <w:rFonts w:asciiTheme="minorHAnsi" w:hAnsiTheme="minorHAnsi"/>
        <w:sz w:val="20"/>
        <w:lang w:val="fr-FR"/>
      </w:rPr>
      <w:t>) Inc.</w:t>
    </w:r>
    <w:r w:rsidRPr="00367E7C">
      <w:rPr>
        <w:rFonts w:asciiTheme="minorHAnsi" w:hAnsiTheme="minorHAnsi"/>
        <w:sz w:val="20"/>
        <w:lang w:val="fr-FR"/>
      </w:rPr>
      <w:br/>
      <w:t xml:space="preserve">4240 </w:t>
    </w:r>
    <w:proofErr w:type="spellStart"/>
    <w:r w:rsidRPr="00367E7C">
      <w:rPr>
        <w:rFonts w:asciiTheme="minorHAnsi" w:hAnsiTheme="minorHAnsi"/>
        <w:sz w:val="20"/>
        <w:lang w:val="fr-FR"/>
      </w:rPr>
      <w:t>Seré</w:t>
    </w:r>
    <w:proofErr w:type="spellEnd"/>
    <w:r w:rsidRPr="00367E7C">
      <w:rPr>
        <w:rFonts w:asciiTheme="minorHAnsi" w:hAnsiTheme="minorHAnsi"/>
        <w:sz w:val="20"/>
        <w:lang w:val="fr-FR"/>
      </w:rPr>
      <w:t xml:space="preserve"> Street</w:t>
    </w:r>
    <w:r w:rsidRPr="00367E7C">
      <w:rPr>
        <w:rFonts w:asciiTheme="minorHAnsi" w:hAnsiTheme="minorHAnsi"/>
        <w:sz w:val="20"/>
        <w:lang w:val="fr-FR"/>
      </w:rPr>
      <w:br/>
    </w:r>
    <w:r w:rsidR="005C63A8">
      <w:rPr>
        <w:rFonts w:asciiTheme="minorHAnsi" w:hAnsiTheme="minorHAnsi"/>
        <w:sz w:val="20"/>
        <w:lang w:val="fr-FR"/>
      </w:rPr>
      <w:t>St. Laurent QC</w:t>
    </w:r>
    <w:r w:rsidRPr="00367E7C">
      <w:rPr>
        <w:rFonts w:asciiTheme="minorHAnsi" w:hAnsiTheme="minorHAnsi"/>
        <w:sz w:val="20"/>
        <w:lang w:val="fr-FR"/>
      </w:rPr>
      <w:t xml:space="preserve"> H4T 1A6</w:t>
    </w:r>
    <w:r w:rsidRPr="00367E7C">
      <w:rPr>
        <w:rFonts w:asciiTheme="minorHAnsi" w:hAnsiTheme="minorHAnsi"/>
        <w:sz w:val="20"/>
        <w:lang w:val="fr-FR"/>
      </w:rPr>
      <w:br/>
    </w:r>
    <w:proofErr w:type="gramStart"/>
    <w:r w:rsidRPr="00367E7C">
      <w:rPr>
        <w:rFonts w:asciiTheme="minorHAnsi" w:hAnsiTheme="minorHAnsi"/>
        <w:sz w:val="20"/>
        <w:lang w:val="fr-FR"/>
      </w:rPr>
      <w:t>Tel:</w:t>
    </w:r>
    <w:proofErr w:type="gramEnd"/>
    <w:r w:rsidRPr="00367E7C">
      <w:rPr>
        <w:rFonts w:asciiTheme="minorHAnsi" w:hAnsiTheme="minorHAnsi"/>
        <w:sz w:val="20"/>
        <w:lang w:val="fr-FR"/>
      </w:rPr>
      <w:t xml:space="preserve"> (514) 343-9010 Fax: (514) 343-9941</w:t>
    </w:r>
    <w:r w:rsidRPr="00367E7C">
      <w:rPr>
        <w:rFonts w:asciiTheme="minorHAnsi" w:hAnsiTheme="minorHAnsi"/>
        <w:sz w:val="20"/>
        <w:lang w:val="fr-FR"/>
      </w:rPr>
      <w:br/>
    </w:r>
    <w:hyperlink r:id="rId1" w:history="1">
      <w:r w:rsidRPr="00367E7C">
        <w:rPr>
          <w:rStyle w:val="Hyperlink"/>
          <w:rFonts w:asciiTheme="minorHAnsi" w:hAnsiTheme="minorHAnsi"/>
          <w:sz w:val="20"/>
          <w:u w:val="none"/>
          <w:lang w:val="fr-FR"/>
        </w:rPr>
        <w:t>quebec@hammfg.com</w:t>
      </w:r>
    </w:hyperlink>
    <w:r w:rsidRPr="00367E7C">
      <w:rPr>
        <w:rFonts w:asciiTheme="minorHAnsi" w:hAnsiTheme="minorHAnsi"/>
        <w:sz w:val="20"/>
        <w:lang w:val="fr-FR"/>
      </w:rPr>
      <w:t xml:space="preserve">     </w:t>
    </w:r>
    <w:hyperlink r:id="rId2" w:history="1">
      <w:r w:rsidRPr="00367E7C">
        <w:rPr>
          <w:rStyle w:val="Hyperlink"/>
          <w:rFonts w:asciiTheme="minorHAnsi" w:hAnsiTheme="minorHAnsi"/>
          <w:sz w:val="20"/>
          <w:u w:val="none"/>
          <w:lang w:val="fr-FR"/>
        </w:rPr>
        <w:t>www.hammondmfg.com</w:t>
      </w:r>
    </w:hyperlink>
  </w:p>
  <w:p w14:paraId="6539CD6E" w14:textId="77777777" w:rsidR="00367E7C" w:rsidRPr="00367E7C" w:rsidRDefault="00367E7C">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B27A6" w14:textId="77777777" w:rsidR="007D5931" w:rsidRDefault="007D5931" w:rsidP="00367E7C">
      <w:r>
        <w:separator/>
      </w:r>
    </w:p>
  </w:footnote>
  <w:footnote w:type="continuationSeparator" w:id="0">
    <w:p w14:paraId="4877F1A9" w14:textId="77777777" w:rsidR="007D5931" w:rsidRDefault="007D5931" w:rsidP="00367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7C"/>
    <w:rsid w:val="000201DF"/>
    <w:rsid w:val="0002460B"/>
    <w:rsid w:val="000C371F"/>
    <w:rsid w:val="00145114"/>
    <w:rsid w:val="0017460D"/>
    <w:rsid w:val="0025696A"/>
    <w:rsid w:val="002C1708"/>
    <w:rsid w:val="002C56B4"/>
    <w:rsid w:val="00367E7C"/>
    <w:rsid w:val="003C07FD"/>
    <w:rsid w:val="004E672A"/>
    <w:rsid w:val="00552E2D"/>
    <w:rsid w:val="00564C75"/>
    <w:rsid w:val="005C63A8"/>
    <w:rsid w:val="00601AA0"/>
    <w:rsid w:val="006230EC"/>
    <w:rsid w:val="00686928"/>
    <w:rsid w:val="006F4509"/>
    <w:rsid w:val="00713040"/>
    <w:rsid w:val="00791AAB"/>
    <w:rsid w:val="007D5931"/>
    <w:rsid w:val="007F1C53"/>
    <w:rsid w:val="008357F5"/>
    <w:rsid w:val="008C0FD1"/>
    <w:rsid w:val="008E1E12"/>
    <w:rsid w:val="00981A6B"/>
    <w:rsid w:val="00A42654"/>
    <w:rsid w:val="00AC5755"/>
    <w:rsid w:val="00B85623"/>
    <w:rsid w:val="00BF2222"/>
    <w:rsid w:val="00C1550A"/>
    <w:rsid w:val="00C758D0"/>
    <w:rsid w:val="00D03700"/>
    <w:rsid w:val="00D13967"/>
    <w:rsid w:val="00D300DF"/>
    <w:rsid w:val="00D70B7B"/>
    <w:rsid w:val="00D87334"/>
    <w:rsid w:val="00DB51CD"/>
    <w:rsid w:val="00E4788B"/>
    <w:rsid w:val="00E93491"/>
    <w:rsid w:val="00EA1E40"/>
    <w:rsid w:val="00EF6855"/>
    <w:rsid w:val="00F17639"/>
    <w:rsid w:val="00FC078E"/>
    <w:rsid w:val="00FD60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2BC9D"/>
  <w15:docId w15:val="{FAB61639-DC68-44A0-8548-F813577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napToGrid w:val="0"/>
        <w:sz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E7C"/>
    <w:rPr>
      <w:rFonts w:ascii="Tahoma" w:hAnsi="Tahoma" w:cs="Tahoma"/>
      <w:sz w:val="16"/>
      <w:szCs w:val="16"/>
    </w:rPr>
  </w:style>
  <w:style w:type="character" w:customStyle="1" w:styleId="BalloonTextChar">
    <w:name w:val="Balloon Text Char"/>
    <w:basedOn w:val="DefaultParagraphFont"/>
    <w:link w:val="BalloonText"/>
    <w:uiPriority w:val="99"/>
    <w:semiHidden/>
    <w:rsid w:val="00367E7C"/>
    <w:rPr>
      <w:rFonts w:ascii="Tahoma" w:hAnsi="Tahoma" w:cs="Tahoma"/>
      <w:sz w:val="16"/>
      <w:szCs w:val="16"/>
    </w:rPr>
  </w:style>
  <w:style w:type="character" w:styleId="Hyperlink">
    <w:name w:val="Hyperlink"/>
    <w:basedOn w:val="DefaultParagraphFont"/>
    <w:uiPriority w:val="99"/>
    <w:rsid w:val="00367E7C"/>
    <w:rPr>
      <w:color w:val="0000FF"/>
      <w:u w:val="single"/>
    </w:rPr>
  </w:style>
  <w:style w:type="paragraph" w:styleId="Title">
    <w:name w:val="Title"/>
    <w:basedOn w:val="Normal"/>
    <w:link w:val="TitleChar"/>
    <w:qFormat/>
    <w:rsid w:val="00367E7C"/>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sid w:val="00367E7C"/>
    <w:rPr>
      <w:rFonts w:ascii="Helvetica" w:eastAsia="Times New Roman" w:hAnsi="Helvetica"/>
      <w:b/>
      <w:bCs/>
      <w:snapToGrid/>
      <w:kern w:val="16"/>
      <w:szCs w:val="24"/>
    </w:rPr>
  </w:style>
  <w:style w:type="paragraph" w:styleId="Header">
    <w:name w:val="header"/>
    <w:basedOn w:val="Normal"/>
    <w:link w:val="HeaderChar"/>
    <w:uiPriority w:val="99"/>
    <w:unhideWhenUsed/>
    <w:rsid w:val="00367E7C"/>
    <w:pPr>
      <w:tabs>
        <w:tab w:val="center" w:pos="4513"/>
        <w:tab w:val="right" w:pos="9026"/>
      </w:tabs>
    </w:pPr>
  </w:style>
  <w:style w:type="character" w:customStyle="1" w:styleId="HeaderChar">
    <w:name w:val="Header Char"/>
    <w:basedOn w:val="DefaultParagraphFont"/>
    <w:link w:val="Header"/>
    <w:uiPriority w:val="99"/>
    <w:rsid w:val="00367E7C"/>
  </w:style>
  <w:style w:type="paragraph" w:styleId="Footer">
    <w:name w:val="footer"/>
    <w:basedOn w:val="Normal"/>
    <w:link w:val="FooterChar"/>
    <w:unhideWhenUsed/>
    <w:rsid w:val="00367E7C"/>
    <w:pPr>
      <w:tabs>
        <w:tab w:val="center" w:pos="4513"/>
        <w:tab w:val="right" w:pos="9026"/>
      </w:tabs>
    </w:pPr>
  </w:style>
  <w:style w:type="character" w:customStyle="1" w:styleId="FooterChar">
    <w:name w:val="Footer Char"/>
    <w:basedOn w:val="DefaultParagraphFont"/>
    <w:link w:val="Footer"/>
    <w:uiPriority w:val="99"/>
    <w:semiHidden/>
    <w:rsid w:val="0036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canada-french/1551V.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canada-french/1551V-print.jpg" TargetMode="External"/><Relationship Id="rId12" Type="http://schemas.openxmlformats.org/officeDocument/2006/relationships/hyperlink" Target="mailto:quebec@hammondmf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ZFBdxgtzFA0"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51v" TargetMode="External"/><Relationship Id="rId4" Type="http://schemas.openxmlformats.org/officeDocument/2006/relationships/footnotes" Target="footnotes.xml"/><Relationship Id="rId9" Type="http://schemas.openxmlformats.org/officeDocument/2006/relationships/hyperlink" Target="http://www.parkfield.co.uk/hammond-canada-french/"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quebec@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 May</cp:lastModifiedBy>
  <cp:revision>2</cp:revision>
  <dcterms:created xsi:type="dcterms:W3CDTF">2019-02-11T10:03:00Z</dcterms:created>
  <dcterms:modified xsi:type="dcterms:W3CDTF">2019-02-11T10:03:00Z</dcterms:modified>
</cp:coreProperties>
</file>