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68E" w:rsidRPr="006E4B95" w:rsidRDefault="0050168E" w:rsidP="0050168E">
      <w:pPr>
        <w:tabs>
          <w:tab w:val="left" w:pos="851"/>
          <w:tab w:val="right" w:pos="9072"/>
        </w:tabs>
        <w:rPr>
          <w:rFonts w:cstheme="minorHAnsi"/>
        </w:rPr>
      </w:pPr>
      <w:bookmarkStart w:id="0" w:name="_GoBack"/>
      <w:bookmarkEnd w:id="0"/>
      <w:r w:rsidRPr="006E4B95">
        <w:rPr>
          <w:rFonts w:cstheme="minorHAnsi"/>
          <w:noProof/>
        </w:rPr>
        <w:drawing>
          <wp:inline distT="0" distB="0" distL="0" distR="0">
            <wp:extent cx="2205570" cy="792000"/>
            <wp:effectExtent l="19050" t="0" r="4230" b="0"/>
            <wp:docPr id="1" name="Picture 0"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4" cstate="print"/>
                    <a:stretch>
                      <a:fillRect/>
                    </a:stretch>
                  </pic:blipFill>
                  <pic:spPr>
                    <a:xfrm>
                      <a:off x="0" y="0"/>
                      <a:ext cx="2205570" cy="792000"/>
                    </a:xfrm>
                    <a:prstGeom prst="rect">
                      <a:avLst/>
                    </a:prstGeom>
                  </pic:spPr>
                </pic:pic>
              </a:graphicData>
            </a:graphic>
          </wp:inline>
        </w:drawing>
      </w:r>
    </w:p>
    <w:p w:rsidR="0050168E" w:rsidRPr="006E4B95" w:rsidRDefault="0050168E" w:rsidP="0050168E">
      <w:pPr>
        <w:tabs>
          <w:tab w:val="left" w:pos="851"/>
          <w:tab w:val="right" w:pos="9072"/>
        </w:tabs>
        <w:rPr>
          <w:rFonts w:cstheme="minorHAnsi"/>
        </w:rPr>
      </w:pPr>
    </w:p>
    <w:p w:rsidR="0050168E" w:rsidRPr="00CC2B2B" w:rsidRDefault="0050168E" w:rsidP="0050168E">
      <w:pPr>
        <w:tabs>
          <w:tab w:val="left" w:pos="851"/>
          <w:tab w:val="right" w:pos="9072"/>
        </w:tabs>
        <w:rPr>
          <w:rFonts w:cstheme="minorHAnsi"/>
          <w:b/>
          <w:bCs/>
          <w:lang w:val="de-DE"/>
        </w:rPr>
      </w:pPr>
      <w:r w:rsidRPr="00CC2B2B">
        <w:rPr>
          <w:rFonts w:cstheme="minorHAnsi"/>
          <w:b/>
          <w:bCs/>
          <w:lang w:val="de-DE"/>
        </w:rPr>
        <w:t>Presseinformation</w:t>
      </w:r>
    </w:p>
    <w:p w:rsidR="0050168E" w:rsidRPr="00CC2B2B" w:rsidRDefault="0050168E" w:rsidP="0050168E">
      <w:pPr>
        <w:tabs>
          <w:tab w:val="left" w:pos="851"/>
          <w:tab w:val="right" w:pos="9072"/>
        </w:tabs>
        <w:rPr>
          <w:rFonts w:cstheme="minorHAnsi"/>
          <w:bCs/>
          <w:lang w:val="de-DE"/>
        </w:rPr>
      </w:pPr>
      <w:r w:rsidRPr="00CC2B2B">
        <w:rPr>
          <w:rFonts w:cstheme="minorHAnsi"/>
          <w:bCs/>
          <w:lang w:val="de-DE"/>
        </w:rPr>
        <w:t>Zum Downloaden eines Bildes in Druckqualität 300 dpi</w:t>
      </w:r>
    </w:p>
    <w:p w:rsidR="0050168E" w:rsidRPr="00CC2B2B" w:rsidRDefault="0050168E" w:rsidP="0050168E">
      <w:pPr>
        <w:tabs>
          <w:tab w:val="left" w:pos="851"/>
          <w:tab w:val="right" w:pos="9072"/>
        </w:tabs>
        <w:rPr>
          <w:rFonts w:cstheme="minorHAnsi"/>
          <w:bCs/>
          <w:lang w:val="de-DE"/>
        </w:rPr>
      </w:pPr>
      <w:r w:rsidRPr="00CC2B2B">
        <w:rPr>
          <w:rFonts w:cstheme="minorHAnsi"/>
          <w:bCs/>
          <w:lang w:val="de-DE"/>
        </w:rPr>
        <w:t xml:space="preserve">gehen Sie zu </w:t>
      </w:r>
      <w:r w:rsidRPr="001553D7">
        <w:rPr>
          <w:u w:val="single"/>
        </w:rPr>
        <w:fldChar w:fldCharType="begin"/>
      </w:r>
      <w:r w:rsidRPr="001553D7">
        <w:rPr>
          <w:u w:val="single"/>
          <w:lang w:val="de-DE"/>
        </w:rPr>
        <w:instrText>HYPERLINK "http://www.parkfield.co.uk/hammond-german/electronica18-print.jpg"</w:instrText>
      </w:r>
      <w:r w:rsidRPr="001553D7">
        <w:rPr>
          <w:u w:val="single"/>
        </w:rPr>
      </w:r>
      <w:r w:rsidRPr="001553D7">
        <w:rPr>
          <w:u w:val="single"/>
        </w:rPr>
        <w:fldChar w:fldCharType="separate"/>
      </w:r>
      <w:r w:rsidRPr="001553D7">
        <w:rPr>
          <w:rFonts w:cstheme="minorHAnsi"/>
          <w:bCs/>
          <w:color w:val="0000FF"/>
          <w:u w:val="single"/>
          <w:lang w:val="de-DE"/>
        </w:rPr>
        <w:t>parkfield.co.uk/hammond-german/electronica18-print.jpg</w:t>
      </w:r>
      <w:r w:rsidRPr="001553D7">
        <w:rPr>
          <w:u w:val="single"/>
        </w:rPr>
        <w:fldChar w:fldCharType="end"/>
      </w:r>
    </w:p>
    <w:p w:rsidR="0050168E" w:rsidRPr="00422360" w:rsidRDefault="0050168E" w:rsidP="0050168E">
      <w:pPr>
        <w:tabs>
          <w:tab w:val="left" w:pos="851"/>
          <w:tab w:val="right" w:pos="9072"/>
        </w:tabs>
        <w:rPr>
          <w:rFonts w:cstheme="minorHAnsi"/>
          <w:bCs/>
          <w:lang w:val="de-DE"/>
        </w:rPr>
      </w:pPr>
      <w:r w:rsidRPr="00422360">
        <w:rPr>
          <w:rFonts w:cstheme="minorHAnsi"/>
          <w:bCs/>
          <w:lang w:val="de-DE"/>
        </w:rPr>
        <w:t xml:space="preserve">Der Text steht Ihnen unter </w:t>
      </w:r>
      <w:r w:rsidRPr="001553D7">
        <w:rPr>
          <w:u w:val="single"/>
        </w:rPr>
        <w:fldChar w:fldCharType="begin"/>
      </w:r>
      <w:r w:rsidRPr="001553D7">
        <w:rPr>
          <w:u w:val="single"/>
          <w:lang w:val="de-DE"/>
        </w:rPr>
        <w:instrText>HYPERLINK "http://www.parkfield.co.uk/hammond-german/electronica18.docx"</w:instrText>
      </w:r>
      <w:r w:rsidRPr="001553D7">
        <w:rPr>
          <w:u w:val="single"/>
        </w:rPr>
      </w:r>
      <w:r w:rsidRPr="001553D7">
        <w:rPr>
          <w:u w:val="single"/>
        </w:rPr>
        <w:fldChar w:fldCharType="separate"/>
      </w:r>
      <w:r w:rsidRPr="001553D7">
        <w:rPr>
          <w:rFonts w:cstheme="minorHAnsi"/>
          <w:bCs/>
          <w:color w:val="0000FF"/>
          <w:u w:val="single"/>
          <w:lang w:val="de-DE"/>
        </w:rPr>
        <w:t>parkfield.co.uk/hammond-german/electronica18.docx</w:t>
      </w:r>
      <w:r w:rsidRPr="001553D7">
        <w:rPr>
          <w:u w:val="single"/>
        </w:rPr>
        <w:fldChar w:fldCharType="end"/>
      </w:r>
      <w:r w:rsidRPr="00422360">
        <w:rPr>
          <w:rFonts w:cstheme="minorHAnsi"/>
          <w:bCs/>
          <w:lang w:val="de-DE"/>
        </w:rPr>
        <w:t xml:space="preserve"> als Word-Datei zum Download bereit.</w:t>
      </w:r>
    </w:p>
    <w:p w:rsidR="0050168E" w:rsidRPr="00CC2B2B" w:rsidRDefault="0050168E" w:rsidP="0050168E">
      <w:pPr>
        <w:tabs>
          <w:tab w:val="left" w:pos="851"/>
          <w:tab w:val="right" w:pos="9072"/>
        </w:tabs>
        <w:rPr>
          <w:rFonts w:cstheme="minorHAnsi"/>
          <w:bCs/>
          <w:lang w:val="de-DE"/>
        </w:rPr>
      </w:pPr>
      <w:r w:rsidRPr="00CC2B2B">
        <w:rPr>
          <w:rFonts w:cstheme="minorHAnsi"/>
          <w:bCs/>
          <w:lang w:val="de-DE"/>
        </w:rPr>
        <w:t xml:space="preserve">Alle Hammond Presseinformation zu sehen, zu gehen </w:t>
      </w:r>
      <w:r w:rsidRPr="001553D7">
        <w:rPr>
          <w:u w:val="single"/>
        </w:rPr>
        <w:fldChar w:fldCharType="begin"/>
      </w:r>
      <w:r w:rsidRPr="001553D7">
        <w:rPr>
          <w:u w:val="single"/>
          <w:lang w:val="de-DE"/>
        </w:rPr>
        <w:instrText>HYPERLINK "http://www.parkfield.co.uk/hammond-german/"</w:instrText>
      </w:r>
      <w:r w:rsidRPr="001553D7">
        <w:rPr>
          <w:u w:val="single"/>
        </w:rPr>
      </w:r>
      <w:r w:rsidRPr="001553D7">
        <w:rPr>
          <w:u w:val="single"/>
        </w:rPr>
        <w:fldChar w:fldCharType="separate"/>
      </w:r>
      <w:r w:rsidRPr="001553D7">
        <w:rPr>
          <w:rFonts w:cstheme="minorHAnsi"/>
          <w:bCs/>
          <w:color w:val="0000FF"/>
          <w:u w:val="single"/>
          <w:lang w:val="de-DE"/>
        </w:rPr>
        <w:t>parkfield.co.uk/hammond-german/</w:t>
      </w:r>
      <w:r w:rsidRPr="001553D7">
        <w:rPr>
          <w:u w:val="single"/>
        </w:rPr>
        <w:fldChar w:fldCharType="end"/>
      </w:r>
    </w:p>
    <w:p w:rsidR="0050168E" w:rsidRPr="00F97042" w:rsidRDefault="0050168E" w:rsidP="0050168E">
      <w:pPr>
        <w:tabs>
          <w:tab w:val="left" w:pos="851"/>
          <w:tab w:val="right" w:pos="9072"/>
        </w:tabs>
        <w:rPr>
          <w:rFonts w:ascii="Calibri" w:eastAsia="Calibri" w:hAnsi="Calibri" w:cs="Times New Roman"/>
          <w:snapToGrid w:val="0"/>
          <w:lang w:val="de-DE"/>
        </w:rPr>
      </w:pPr>
      <w:r>
        <w:rPr>
          <w:b/>
          <w:lang w:val="de-DE"/>
        </w:rPr>
        <w:br/>
      </w:r>
      <w:r w:rsidRPr="00F97042">
        <w:rPr>
          <w:b/>
          <w:lang w:val="de-DE"/>
        </w:rPr>
        <w:t>Hammond stellt neueste Industriegehäuse auf der Electronica 2018 vor</w:t>
      </w:r>
      <w:r w:rsidRPr="00F97042">
        <w:rPr>
          <w:b/>
          <w:lang w:val="de-DE"/>
        </w:rPr>
        <w:br/>
        <w:t>Freigegeben am 29. August 2018</w:t>
      </w:r>
      <w:r w:rsidRPr="00F97042">
        <w:rPr>
          <w:b/>
          <w:lang w:val="de-DE"/>
        </w:rPr>
        <w:br/>
      </w:r>
      <w:r w:rsidRPr="00F97042">
        <w:rPr>
          <w:b/>
          <w:lang w:val="de-DE"/>
        </w:rPr>
        <w:br/>
      </w:r>
      <w:r w:rsidRPr="00F97042">
        <w:rPr>
          <w:lang w:val="de-DE"/>
        </w:rPr>
        <w:fldChar w:fldCharType="begin"/>
      </w:r>
      <w:r w:rsidRPr="00F97042">
        <w:rPr>
          <w:lang w:val="de-DE"/>
        </w:rPr>
        <w:instrText>HYPERLINK "https://www.hammfg.com/"</w:instrText>
      </w:r>
      <w:r w:rsidRPr="00F97042">
        <w:rPr>
          <w:lang w:val="de-DE"/>
        </w:rPr>
        <w:fldChar w:fldCharType="separate"/>
      </w:r>
      <w:r w:rsidRPr="00F97042">
        <w:rPr>
          <w:rFonts w:ascii="Calibri" w:hAnsi="Calibri"/>
          <w:snapToGrid w:val="0"/>
          <w:color w:val="0000FF" w:themeColor="hyperlink"/>
          <w:u w:val="single"/>
          <w:lang w:val="de-DE"/>
        </w:rPr>
        <w:t>Hammond Manufacturing</w:t>
      </w:r>
      <w:r w:rsidRPr="00F97042">
        <w:rPr>
          <w:lang w:val="de-DE"/>
        </w:rPr>
        <w:fldChar w:fldCharType="end"/>
      </w:r>
      <w:r w:rsidRPr="00F97042">
        <w:rPr>
          <w:rFonts w:ascii="Calibri" w:hAnsi="Calibri"/>
          <w:snapToGrid w:val="0"/>
          <w:lang w:val="de-DE"/>
        </w:rPr>
        <w:t>, ein weltweit führender Hersteller kompakter Kunststoff-, Druckguss- und Metallgehäuse für den Einsatz in der Elektronik-, Elektro- und verwandten Industrien, wird vom 13. bis 16. November auf der electronica München in Halle A2 am Stand 516 seine neuesten Produkte vorstellen. Der Schwerpunkt des diesjährigen Stands sind für den Einsatz in Industrieanwendungen optimierte Gehäuse. Im Zuge von Industrie 4.0 sowie des Internets der Dinge (IdD) werden Elektroniksysteme immer häufiger über die „intelligente Fabrik“ vertrieben, um Vernetzung, Informationstransparenz und dezentralisierte Entscheidungen zu ermöglichen.</w:t>
      </w:r>
    </w:p>
    <w:p w:rsidR="0050168E" w:rsidRPr="00F97042" w:rsidRDefault="0050168E" w:rsidP="0050168E">
      <w:pPr>
        <w:tabs>
          <w:tab w:val="left" w:pos="851"/>
          <w:tab w:val="right" w:pos="9072"/>
        </w:tabs>
        <w:rPr>
          <w:rFonts w:ascii="Calibri" w:eastAsia="Calibri" w:hAnsi="Calibri" w:cs="Times New Roman"/>
          <w:snapToGrid w:val="0"/>
          <w:lang w:val="de-DE" w:eastAsia="en-US"/>
        </w:rPr>
      </w:pPr>
    </w:p>
    <w:p w:rsidR="0050168E" w:rsidRPr="00F97042" w:rsidRDefault="0050168E" w:rsidP="0050168E">
      <w:pPr>
        <w:tabs>
          <w:tab w:val="left" w:pos="851"/>
          <w:tab w:val="right" w:pos="9072"/>
        </w:tabs>
        <w:rPr>
          <w:rFonts w:ascii="Calibri" w:eastAsia="Calibri" w:hAnsi="Calibri" w:cs="Times New Roman"/>
          <w:snapToGrid w:val="0"/>
          <w:lang w:val="de-DE"/>
        </w:rPr>
      </w:pPr>
      <w:r w:rsidRPr="00F97042">
        <w:rPr>
          <w:rFonts w:ascii="Calibri" w:hAnsi="Calibri"/>
          <w:snapToGrid w:val="0"/>
          <w:lang w:val="de-DE"/>
        </w:rPr>
        <w:t xml:space="preserve">Für den physischen Schutz der Elektronik in einem Industrieumfeld sind oftmals eine EMV-Schutzklasse und eine Abdichtung gegen Staub und Wasser erforderlich. Hammond fertigt aus diesem Grund spezielle Industriegehäuse in verschiedenen Ausführungen. Besonders erwähnenswert sind die Baureihen </w:t>
      </w:r>
      <w:r w:rsidRPr="00F97042">
        <w:rPr>
          <w:lang w:val="de-DE"/>
        </w:rPr>
        <w:fldChar w:fldCharType="begin"/>
      </w:r>
      <w:r w:rsidRPr="00F97042">
        <w:rPr>
          <w:lang w:val="de-DE"/>
        </w:rPr>
        <w:instrText>HYPERLINK "https://www.hammfg.com/electronics/small-case/plastic/1554"</w:instrText>
      </w:r>
      <w:r w:rsidRPr="00F97042">
        <w:rPr>
          <w:lang w:val="de-DE"/>
        </w:rPr>
        <w:fldChar w:fldCharType="separate"/>
      </w:r>
      <w:r w:rsidRPr="00F97042">
        <w:rPr>
          <w:rFonts w:ascii="Calibri" w:hAnsi="Calibri"/>
          <w:snapToGrid w:val="0"/>
          <w:color w:val="0000FF" w:themeColor="hyperlink"/>
          <w:u w:val="single"/>
          <w:lang w:val="de-DE"/>
        </w:rPr>
        <w:t>1554</w:t>
      </w:r>
      <w:r w:rsidRPr="00F97042">
        <w:rPr>
          <w:lang w:val="de-DE"/>
        </w:rPr>
        <w:fldChar w:fldCharType="end"/>
      </w:r>
      <w:r w:rsidRPr="00F97042">
        <w:rPr>
          <w:rFonts w:ascii="Calibri" w:hAnsi="Calibri"/>
          <w:snapToGrid w:val="0"/>
          <w:lang w:val="de-DE"/>
        </w:rPr>
        <w:t xml:space="preserve"> und </w:t>
      </w:r>
      <w:r w:rsidRPr="00F97042">
        <w:rPr>
          <w:lang w:val="de-DE"/>
        </w:rPr>
        <w:fldChar w:fldCharType="begin"/>
      </w:r>
      <w:r w:rsidRPr="00F97042">
        <w:rPr>
          <w:lang w:val="de-DE"/>
        </w:rPr>
        <w:instrText>HYPERLINK "https://www.hammfg.com/electronics/small-case/plastic/1555"</w:instrText>
      </w:r>
      <w:r w:rsidRPr="00F97042">
        <w:rPr>
          <w:lang w:val="de-DE"/>
        </w:rPr>
        <w:fldChar w:fldCharType="separate"/>
      </w:r>
      <w:r w:rsidRPr="00F97042">
        <w:rPr>
          <w:rFonts w:ascii="Calibri" w:hAnsi="Calibri"/>
          <w:snapToGrid w:val="0"/>
          <w:color w:val="0000FF" w:themeColor="hyperlink"/>
          <w:u w:val="single"/>
          <w:lang w:val="de-DE"/>
        </w:rPr>
        <w:t>1555</w:t>
      </w:r>
      <w:r w:rsidRPr="00F97042">
        <w:rPr>
          <w:lang w:val="de-DE"/>
        </w:rPr>
        <w:fldChar w:fldCharType="end"/>
      </w:r>
      <w:r w:rsidRPr="00F97042">
        <w:rPr>
          <w:rFonts w:ascii="Calibri" w:hAnsi="Calibri"/>
          <w:snapToGrid w:val="0"/>
          <w:lang w:val="de-DE"/>
        </w:rPr>
        <w:t xml:space="preserve"> ((IP66 – Polykarbonat und ABS) sowie </w:t>
      </w:r>
      <w:r w:rsidRPr="00F97042">
        <w:rPr>
          <w:lang w:val="de-DE"/>
        </w:rPr>
        <w:fldChar w:fldCharType="begin"/>
      </w:r>
      <w:r w:rsidRPr="00F97042">
        <w:rPr>
          <w:lang w:val="de-DE"/>
        </w:rPr>
        <w:instrText>HYPERLINK "https://www.hammfg.com/electronics/small-case/diecast/1550"</w:instrText>
      </w:r>
      <w:r w:rsidRPr="00F97042">
        <w:rPr>
          <w:lang w:val="de-DE"/>
        </w:rPr>
        <w:fldChar w:fldCharType="separate"/>
      </w:r>
      <w:r w:rsidRPr="00F97042">
        <w:rPr>
          <w:rFonts w:ascii="Calibri" w:hAnsi="Calibri"/>
          <w:snapToGrid w:val="0"/>
          <w:color w:val="0000FF" w:themeColor="hyperlink"/>
          <w:u w:val="single"/>
          <w:lang w:val="de-DE"/>
        </w:rPr>
        <w:t>1550</w:t>
      </w:r>
      <w:r w:rsidRPr="00F97042">
        <w:rPr>
          <w:lang w:val="de-DE"/>
        </w:rPr>
        <w:fldChar w:fldCharType="end"/>
      </w:r>
      <w:r w:rsidRPr="00F97042">
        <w:rPr>
          <w:rFonts w:ascii="Calibri" w:hAnsi="Calibri"/>
          <w:snapToGrid w:val="0"/>
          <w:lang w:val="de-DE"/>
        </w:rPr>
        <w:t xml:space="preserve"> und </w:t>
      </w:r>
      <w:hyperlink r:id="rId5" w:history="1">
        <w:r w:rsidRPr="00F97042">
          <w:rPr>
            <w:rFonts w:ascii="Calibri" w:hAnsi="Calibri"/>
            <w:snapToGrid w:val="0"/>
            <w:color w:val="0000FF" w:themeColor="hyperlink"/>
            <w:u w:val="single"/>
            <w:lang w:val="de-DE"/>
          </w:rPr>
          <w:t>1590</w:t>
        </w:r>
      </w:hyperlink>
      <w:r w:rsidRPr="00F97042">
        <w:rPr>
          <w:rFonts w:ascii="Calibri" w:hAnsi="Calibri"/>
          <w:snapToGrid w:val="0"/>
          <w:lang w:val="de-DE"/>
        </w:rPr>
        <w:t xml:space="preserve"> (Druckgussgehäuse), die einen hervorragenden EMV-Schutz und eine hervorragende Abdichtung bis IP67 bieten. Alle Produktfamilien sind in einer großen Auswahl an Standardgrößen erhältlich, um den Anforderungen der verschiedensten Anwendungen zu genügen.</w:t>
      </w:r>
      <w:r w:rsidRPr="00F97042">
        <w:rPr>
          <w:rFonts w:ascii="Calibri" w:hAnsi="Calibri"/>
          <w:snapToGrid w:val="0"/>
          <w:lang w:val="de-DE"/>
        </w:rPr>
        <w:br/>
      </w:r>
      <w:r w:rsidRPr="00F97042">
        <w:rPr>
          <w:rFonts w:ascii="Calibri" w:hAnsi="Calibri"/>
          <w:snapToGrid w:val="0"/>
          <w:lang w:val="de-DE"/>
        </w:rPr>
        <w:br/>
        <w:t xml:space="preserve">Verbunden mit der neuesten Fertigungs- und Industrietechnologie setzen sich mobile Geräte für die Datenerfassung immer mehr durch. Die ergonomische, weichseitige Hammond-Produktfamilie </w:t>
      </w:r>
      <w:r w:rsidRPr="00F97042">
        <w:rPr>
          <w:lang w:val="de-DE"/>
        </w:rPr>
        <w:fldChar w:fldCharType="begin"/>
      </w:r>
      <w:r w:rsidRPr="00F97042">
        <w:rPr>
          <w:lang w:val="de-DE"/>
        </w:rPr>
        <w:instrText>HYPERLINK "https://www.hammfg.com/electronics/small-case/plastic/1553"</w:instrText>
      </w:r>
      <w:r w:rsidRPr="00F97042">
        <w:rPr>
          <w:lang w:val="de-DE"/>
        </w:rPr>
        <w:fldChar w:fldCharType="separate"/>
      </w:r>
      <w:r w:rsidRPr="00F97042">
        <w:rPr>
          <w:rFonts w:ascii="Calibri" w:hAnsi="Calibri"/>
          <w:snapToGrid w:val="0"/>
          <w:color w:val="0000FF" w:themeColor="hyperlink"/>
          <w:u w:val="single"/>
          <w:lang w:val="de-DE"/>
        </w:rPr>
        <w:t>1553</w:t>
      </w:r>
      <w:r w:rsidRPr="00F97042">
        <w:rPr>
          <w:lang w:val="de-DE"/>
        </w:rPr>
        <w:fldChar w:fldCharType="end"/>
      </w:r>
      <w:r w:rsidRPr="00F97042">
        <w:rPr>
          <w:rFonts w:ascii="Calibri" w:hAnsi="Calibri"/>
          <w:snapToGrid w:val="0"/>
          <w:lang w:val="de-DE"/>
        </w:rPr>
        <w:t xml:space="preserve"> ist sowohl in Standard- als auch in Ausführungen mit IP-Schutzklasse für den Einsatz in kommerziellen und industriellen Umgebungen erhältlich.</w:t>
      </w:r>
    </w:p>
    <w:p w:rsidR="0050168E" w:rsidRPr="00F97042" w:rsidRDefault="0050168E" w:rsidP="0050168E">
      <w:pPr>
        <w:tabs>
          <w:tab w:val="left" w:pos="851"/>
          <w:tab w:val="right" w:pos="9072"/>
        </w:tabs>
        <w:rPr>
          <w:rFonts w:ascii="Calibri" w:eastAsia="Calibri" w:hAnsi="Calibri" w:cs="Times New Roman"/>
          <w:snapToGrid w:val="0"/>
          <w:lang w:val="de-DE" w:eastAsia="en-US"/>
        </w:rPr>
      </w:pPr>
    </w:p>
    <w:p w:rsidR="0050168E" w:rsidRPr="00F97042" w:rsidRDefault="0050168E" w:rsidP="0050168E">
      <w:pPr>
        <w:tabs>
          <w:tab w:val="left" w:pos="851"/>
          <w:tab w:val="right" w:pos="9072"/>
        </w:tabs>
        <w:rPr>
          <w:rFonts w:ascii="Calibri" w:eastAsia="Calibri" w:hAnsi="Calibri" w:cs="Times New Roman"/>
          <w:snapToGrid w:val="0"/>
          <w:lang w:val="de-DE"/>
        </w:rPr>
      </w:pPr>
      <w:r w:rsidRPr="00F97042">
        <w:rPr>
          <w:rFonts w:ascii="Calibri" w:hAnsi="Calibri"/>
          <w:snapToGrid w:val="0"/>
          <w:lang w:val="de-DE"/>
        </w:rPr>
        <w:t xml:space="preserve">Für traditionellere Anwendungen mit Rack-Montage präsentiert der Hersteller seine neuesten Gehäuse in der </w:t>
      </w:r>
      <w:r w:rsidRPr="00F97042">
        <w:rPr>
          <w:lang w:val="de-DE"/>
        </w:rPr>
        <w:fldChar w:fldCharType="begin"/>
      </w:r>
      <w:r w:rsidRPr="00F97042">
        <w:rPr>
          <w:lang w:val="de-DE"/>
        </w:rPr>
        <w:instrText>HYPERLINK "https://www.hammfg.com/electronics/small-case/rack-mount/rm"</w:instrText>
      </w:r>
      <w:r w:rsidRPr="00F97042">
        <w:rPr>
          <w:lang w:val="de-DE"/>
        </w:rPr>
        <w:fldChar w:fldCharType="separate"/>
      </w:r>
      <w:r w:rsidRPr="00F97042">
        <w:rPr>
          <w:rFonts w:ascii="Calibri" w:hAnsi="Calibri"/>
          <w:snapToGrid w:val="0"/>
          <w:color w:val="0000FF" w:themeColor="hyperlink"/>
          <w:u w:val="single"/>
          <w:lang w:val="de-DE"/>
        </w:rPr>
        <w:t>RM-Produktfamilie</w:t>
      </w:r>
      <w:r w:rsidRPr="00F97042">
        <w:rPr>
          <w:lang w:val="de-DE"/>
        </w:rPr>
        <w:fldChar w:fldCharType="end"/>
      </w:r>
      <w:r w:rsidRPr="00F97042">
        <w:rPr>
          <w:rFonts w:ascii="Calibri" w:hAnsi="Calibri"/>
          <w:snapToGrid w:val="0"/>
          <w:lang w:val="de-DE"/>
        </w:rPr>
        <w:t xml:space="preserve"> (19-Zoll-Rack-Montage und Desktop-Gehäuse) sowie Beispiele aus dem umfassenden Produktportfolio des Unternehmens mit mehr als 5000 Standard-Designs.</w:t>
      </w:r>
    </w:p>
    <w:p w:rsidR="0050168E" w:rsidRPr="00F97042" w:rsidRDefault="0050168E" w:rsidP="0050168E">
      <w:pPr>
        <w:tabs>
          <w:tab w:val="left" w:pos="851"/>
          <w:tab w:val="right" w:pos="9072"/>
        </w:tabs>
        <w:rPr>
          <w:rFonts w:ascii="Calibri" w:eastAsia="Calibri" w:hAnsi="Calibri" w:cs="Times New Roman"/>
          <w:snapToGrid w:val="0"/>
          <w:lang w:val="de-DE" w:eastAsia="en-US"/>
        </w:rPr>
      </w:pPr>
    </w:p>
    <w:p w:rsidR="0050168E" w:rsidRPr="00F97042" w:rsidRDefault="0050168E" w:rsidP="0050168E">
      <w:pPr>
        <w:tabs>
          <w:tab w:val="left" w:pos="851"/>
          <w:tab w:val="right" w:pos="9072"/>
        </w:tabs>
        <w:rPr>
          <w:rFonts w:ascii="Calibri" w:eastAsia="Calibri" w:hAnsi="Calibri" w:cs="Times New Roman"/>
          <w:snapToGrid w:val="0"/>
          <w:lang w:val="de-DE"/>
        </w:rPr>
      </w:pPr>
      <w:r w:rsidRPr="00F97042">
        <w:rPr>
          <w:rFonts w:ascii="Calibri" w:hAnsi="Calibri"/>
          <w:snapToGrid w:val="0"/>
          <w:lang w:val="de-DE"/>
        </w:rPr>
        <w:t>*** Ende: Haupttext: 230 Wörter ***</w:t>
      </w:r>
    </w:p>
    <w:p w:rsidR="00950125" w:rsidRDefault="00950125" w:rsidP="0050168E">
      <w:pPr>
        <w:tabs>
          <w:tab w:val="left" w:pos="851"/>
          <w:tab w:val="right" w:pos="9072"/>
        </w:tabs>
      </w:pPr>
    </w:p>
    <w:p w:rsidR="001553D7" w:rsidRDefault="001553D7">
      <w:pPr>
        <w:rPr>
          <w:b/>
          <w:u w:val="single"/>
          <w:lang w:val="de-DE"/>
        </w:rPr>
      </w:pPr>
      <w:r>
        <w:rPr>
          <w:b/>
          <w:u w:val="single"/>
          <w:lang w:val="de-DE"/>
        </w:rPr>
        <w:br w:type="page"/>
      </w:r>
    </w:p>
    <w:p w:rsidR="0050168E" w:rsidRPr="00051A94" w:rsidRDefault="0050168E" w:rsidP="00C33B91">
      <w:pPr>
        <w:jc w:val="both"/>
        <w:rPr>
          <w:b/>
          <w:u w:val="single"/>
          <w:lang w:val="de-DE"/>
        </w:rPr>
      </w:pPr>
      <w:r w:rsidRPr="00051A94">
        <w:rPr>
          <w:b/>
          <w:u w:val="single"/>
          <w:lang w:val="de-DE"/>
        </w:rPr>
        <w:lastRenderedPageBreak/>
        <w:t>Hinweise für Herausgeber</w:t>
      </w:r>
    </w:p>
    <w:p w:rsidR="0050168E" w:rsidRPr="00051A94" w:rsidRDefault="0050168E" w:rsidP="00C33B91">
      <w:pPr>
        <w:jc w:val="both"/>
        <w:rPr>
          <w:b/>
          <w:u w:val="single"/>
          <w:lang w:val="de-DE"/>
        </w:rPr>
      </w:pPr>
    </w:p>
    <w:p w:rsidR="0050168E" w:rsidRPr="00051A94" w:rsidRDefault="0050168E" w:rsidP="00C33B91">
      <w:pPr>
        <w:jc w:val="both"/>
        <w:rPr>
          <w:lang w:val="de-DE"/>
        </w:rPr>
      </w:pPr>
      <w:r w:rsidRPr="00051A94">
        <w:rPr>
          <w:lang w:val="de-DE"/>
        </w:rPr>
        <w:t>Für weitere Informationen wenden Sie sich bitte an folgende Kontaktpersonen:</w:t>
      </w:r>
    </w:p>
    <w:p w:rsidR="0050168E" w:rsidRPr="00051A94" w:rsidRDefault="0050168E" w:rsidP="00C33B91">
      <w:pPr>
        <w:jc w:val="both"/>
        <w:rPr>
          <w:lang w:val="de-DE"/>
        </w:rPr>
      </w:pPr>
    </w:p>
    <w:p w:rsidR="0050168E" w:rsidRPr="00051A94" w:rsidRDefault="0050168E" w:rsidP="00C33B91">
      <w:pPr>
        <w:jc w:val="both"/>
      </w:pPr>
      <w:r w:rsidRPr="00051A94">
        <w:t>Justin Elkins</w:t>
      </w:r>
    </w:p>
    <w:p w:rsidR="0050168E" w:rsidRPr="00051A94" w:rsidRDefault="0050168E" w:rsidP="00C33B91">
      <w:pPr>
        <w:jc w:val="both"/>
      </w:pPr>
      <w:r w:rsidRPr="00051A94">
        <w:t>Hammond Electronics Limited</w:t>
      </w:r>
    </w:p>
    <w:p w:rsidR="0050168E" w:rsidRPr="00051A94" w:rsidRDefault="0050168E" w:rsidP="00C33B91">
      <w:pPr>
        <w:jc w:val="both"/>
      </w:pPr>
      <w:r w:rsidRPr="00051A94">
        <w:t>1 Onslow Close</w:t>
      </w:r>
    </w:p>
    <w:p w:rsidR="0050168E" w:rsidRPr="00051A94" w:rsidRDefault="0050168E" w:rsidP="00C33B91">
      <w:pPr>
        <w:jc w:val="both"/>
      </w:pPr>
      <w:r w:rsidRPr="00051A94">
        <w:t>Kingsland Business Park</w:t>
      </w:r>
    </w:p>
    <w:p w:rsidR="0050168E" w:rsidRPr="00051A94" w:rsidRDefault="0050168E" w:rsidP="00C33B91">
      <w:pPr>
        <w:jc w:val="both"/>
      </w:pPr>
      <w:r w:rsidRPr="00051A94">
        <w:t>Basingstoke</w:t>
      </w:r>
    </w:p>
    <w:p w:rsidR="0050168E" w:rsidRPr="00051A94" w:rsidRDefault="0050168E" w:rsidP="00C33B91">
      <w:pPr>
        <w:jc w:val="both"/>
      </w:pPr>
      <w:r w:rsidRPr="00051A94">
        <w:t>RG24 8QL</w:t>
      </w:r>
    </w:p>
    <w:p w:rsidR="0050168E" w:rsidRPr="0050168E" w:rsidRDefault="0050168E" w:rsidP="00C33B91">
      <w:pPr>
        <w:tabs>
          <w:tab w:val="left" w:pos="-1440"/>
        </w:tabs>
        <w:jc w:val="both"/>
      </w:pPr>
      <w:r>
        <w:t>T</w:t>
      </w:r>
      <w:r w:rsidRPr="00051A94">
        <w:t>el: + 44 1256 812812</w:t>
      </w:r>
    </w:p>
    <w:p w:rsidR="0050168E" w:rsidRPr="0050168E" w:rsidRDefault="0050168E" w:rsidP="00C33B91">
      <w:pPr>
        <w:tabs>
          <w:tab w:val="left" w:pos="-1440"/>
        </w:tabs>
        <w:jc w:val="both"/>
      </w:pPr>
      <w:r w:rsidRPr="0050168E">
        <w:t>Fax: + 44 1256 332249</w:t>
      </w:r>
    </w:p>
    <w:p w:rsidR="0050168E" w:rsidRPr="0050168E" w:rsidRDefault="0050168E" w:rsidP="00C33B91">
      <w:pPr>
        <w:tabs>
          <w:tab w:val="left" w:pos="-1440"/>
        </w:tabs>
        <w:jc w:val="both"/>
      </w:pPr>
      <w:hyperlink r:id="rId6" w:history="1">
        <w:r w:rsidRPr="0050168E">
          <w:rPr>
            <w:rStyle w:val="Hyperlink"/>
          </w:rPr>
          <w:t>sales@hammondmfg.eu</w:t>
        </w:r>
      </w:hyperlink>
    </w:p>
    <w:p w:rsidR="0050168E" w:rsidRPr="0050168E" w:rsidRDefault="0050168E" w:rsidP="00C33B91">
      <w:pPr>
        <w:tabs>
          <w:tab w:val="left" w:pos="-1440"/>
        </w:tabs>
        <w:jc w:val="both"/>
      </w:pPr>
      <w:hyperlink r:id="rId7" w:history="1">
        <w:r w:rsidRPr="0050168E">
          <w:rPr>
            <w:rStyle w:val="Hyperlink"/>
          </w:rPr>
          <w:t>www.hammondmfg.com</w:t>
        </w:r>
      </w:hyperlink>
    </w:p>
    <w:p w:rsidR="0050168E" w:rsidRPr="0050168E" w:rsidRDefault="0050168E" w:rsidP="00C33B91">
      <w:pPr>
        <w:jc w:val="both"/>
      </w:pPr>
    </w:p>
    <w:p w:rsidR="0050168E" w:rsidRPr="00051A94" w:rsidRDefault="0050168E" w:rsidP="00C33B91">
      <w:pPr>
        <w:jc w:val="both"/>
      </w:pPr>
      <w:proofErr w:type="spellStart"/>
      <w:r w:rsidRPr="00051A94">
        <w:rPr>
          <w:kern w:val="2"/>
        </w:rPr>
        <w:t>Agentur</w:t>
      </w:r>
      <w:proofErr w:type="spellEnd"/>
      <w:r w:rsidRPr="00051A94">
        <w:rPr>
          <w:kern w:val="2"/>
        </w:rPr>
        <w:t>:</w:t>
      </w:r>
      <w:r w:rsidRPr="00051A94">
        <w:rPr>
          <w:kern w:val="2"/>
        </w:rPr>
        <w:tab/>
      </w:r>
    </w:p>
    <w:p w:rsidR="0050168E" w:rsidRPr="00051A94" w:rsidRDefault="0050168E" w:rsidP="00C33B91">
      <w:pPr>
        <w:jc w:val="both"/>
      </w:pPr>
    </w:p>
    <w:p w:rsidR="0050168E" w:rsidRPr="00051A94" w:rsidRDefault="0050168E" w:rsidP="00C33B91">
      <w:pPr>
        <w:jc w:val="both"/>
      </w:pPr>
      <w:r w:rsidRPr="00051A94">
        <w:t>Nigel May</w:t>
      </w:r>
      <w:r w:rsidRPr="00051A94">
        <w:tab/>
      </w:r>
    </w:p>
    <w:p w:rsidR="0050168E" w:rsidRPr="00051A94" w:rsidRDefault="0050168E" w:rsidP="00C33B91">
      <w:pPr>
        <w:tabs>
          <w:tab w:val="left" w:pos="567"/>
          <w:tab w:val="left" w:pos="851"/>
          <w:tab w:val="right" w:pos="9072"/>
        </w:tabs>
        <w:jc w:val="both"/>
        <w:rPr>
          <w:kern w:val="2"/>
        </w:rPr>
      </w:pPr>
      <w:r w:rsidRPr="00051A94">
        <w:rPr>
          <w:kern w:val="2"/>
        </w:rPr>
        <w:t>Parkfield Communications Limited</w:t>
      </w:r>
    </w:p>
    <w:p w:rsidR="0050168E" w:rsidRPr="00051A94" w:rsidRDefault="0050168E" w:rsidP="00C33B91">
      <w:pPr>
        <w:jc w:val="both"/>
      </w:pPr>
      <w:r w:rsidRPr="00051A94">
        <w:t>Parkfield House</w:t>
      </w:r>
    </w:p>
    <w:p w:rsidR="0050168E" w:rsidRPr="00051A94" w:rsidRDefault="0050168E" w:rsidP="00C33B91">
      <w:pPr>
        <w:jc w:val="both"/>
      </w:pPr>
      <w:r w:rsidRPr="00051A94">
        <w:t>Damerham</w:t>
      </w:r>
    </w:p>
    <w:p w:rsidR="0050168E" w:rsidRPr="00051A94" w:rsidRDefault="0050168E" w:rsidP="00C33B91">
      <w:pPr>
        <w:jc w:val="both"/>
      </w:pPr>
      <w:r w:rsidRPr="00051A94">
        <w:t>Hants</w:t>
      </w:r>
    </w:p>
    <w:p w:rsidR="0050168E" w:rsidRPr="00051A94" w:rsidRDefault="0050168E" w:rsidP="00C33B91">
      <w:pPr>
        <w:jc w:val="both"/>
      </w:pPr>
      <w:r w:rsidRPr="00051A94">
        <w:t>SP6 3HQ</w:t>
      </w:r>
    </w:p>
    <w:p w:rsidR="0050168E" w:rsidRPr="00146C51" w:rsidRDefault="0050168E" w:rsidP="00C33B91">
      <w:pPr>
        <w:jc w:val="both"/>
        <w:rPr>
          <w:lang w:val="es-ES"/>
        </w:rPr>
      </w:pPr>
      <w:r>
        <w:t>T</w:t>
      </w:r>
      <w:proofErr w:type="spellStart"/>
      <w:r w:rsidRPr="00146C51">
        <w:rPr>
          <w:lang w:val="es-ES"/>
        </w:rPr>
        <w:t>el</w:t>
      </w:r>
      <w:proofErr w:type="spellEnd"/>
      <w:r w:rsidRPr="00146C51">
        <w:rPr>
          <w:lang w:val="es-ES"/>
        </w:rPr>
        <w:t>: + 44 1725 518321</w:t>
      </w:r>
    </w:p>
    <w:p w:rsidR="0050168E" w:rsidRPr="00146C51" w:rsidRDefault="0050168E" w:rsidP="00C33B91">
      <w:pPr>
        <w:jc w:val="both"/>
        <w:rPr>
          <w:lang w:val="es-ES"/>
        </w:rPr>
      </w:pPr>
      <w:r>
        <w:rPr>
          <w:lang w:val="es-ES"/>
        </w:rPr>
        <w:t>F</w:t>
      </w:r>
      <w:r w:rsidRPr="00146C51">
        <w:rPr>
          <w:lang w:val="es-ES"/>
        </w:rPr>
        <w:t>ax: + 44 1725 518378</w:t>
      </w:r>
    </w:p>
    <w:p w:rsidR="0050168E" w:rsidRPr="00146C51" w:rsidRDefault="0050168E" w:rsidP="00C33B91">
      <w:pPr>
        <w:jc w:val="both"/>
        <w:rPr>
          <w:lang w:val="es-ES"/>
        </w:rPr>
      </w:pPr>
      <w:hyperlink r:id="rId8" w:history="1">
        <w:r w:rsidRPr="00146C51">
          <w:rPr>
            <w:rStyle w:val="Hyperlink"/>
            <w:lang w:val="es-ES"/>
          </w:rPr>
          <w:t>nigel.may@parkfield.co.uk</w:t>
        </w:r>
      </w:hyperlink>
    </w:p>
    <w:p w:rsidR="0050168E" w:rsidRPr="00146C51" w:rsidRDefault="0050168E" w:rsidP="00C33B91">
      <w:pPr>
        <w:jc w:val="both"/>
        <w:rPr>
          <w:lang w:val="es-ES"/>
        </w:rPr>
      </w:pPr>
      <w:hyperlink r:id="rId9" w:history="1">
        <w:r w:rsidRPr="00146C51">
          <w:rPr>
            <w:rStyle w:val="Hyperlink"/>
            <w:lang w:val="es-ES"/>
          </w:rPr>
          <w:t>www.parkfield.co.uk</w:t>
        </w:r>
      </w:hyperlink>
    </w:p>
    <w:p w:rsidR="0050168E" w:rsidRPr="00146C51" w:rsidRDefault="0050168E" w:rsidP="00453DB9">
      <w:pPr>
        <w:tabs>
          <w:tab w:val="left" w:pos="851"/>
          <w:tab w:val="right" w:pos="9072"/>
        </w:tabs>
        <w:rPr>
          <w:lang w:val="es-ES"/>
        </w:rPr>
      </w:pPr>
    </w:p>
    <w:p w:rsidR="0050168E" w:rsidRDefault="0050168E" w:rsidP="0050168E">
      <w:pPr>
        <w:tabs>
          <w:tab w:val="left" w:pos="851"/>
          <w:tab w:val="right" w:pos="9072"/>
        </w:tabs>
      </w:pPr>
    </w:p>
    <w:sectPr w:rsidR="0050168E" w:rsidSect="00230369">
      <w:pgSz w:w="11906" w:h="16838"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567"/>
  <w:drawingGridHorizontalSpacing w:val="110"/>
  <w:displayHorizontalDrawingGridEvery w:val="2"/>
  <w:displayVerticalDrawingGridEvery w:val="2"/>
  <w:characterSpacingControl w:val="doNotCompress"/>
  <w:compat>
    <w:useFELayout/>
  </w:compat>
  <w:rsids>
    <w:rsidRoot w:val="0050168E"/>
    <w:rsid w:val="001553D7"/>
    <w:rsid w:val="00230369"/>
    <w:rsid w:val="003117D9"/>
    <w:rsid w:val="00431BB0"/>
    <w:rsid w:val="0050168E"/>
    <w:rsid w:val="005B335D"/>
    <w:rsid w:val="005C73C1"/>
    <w:rsid w:val="008E34D4"/>
    <w:rsid w:val="00902385"/>
    <w:rsid w:val="00950125"/>
    <w:rsid w:val="00D57A62"/>
    <w:rsid w:val="00DB73A6"/>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168E"/>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cs="Times New Roman"/>
      <w:b/>
      <w:bCs/>
      <w:kern w:val="16"/>
      <w:szCs w:val="24"/>
      <w:lang w:eastAsia="en-US"/>
    </w:rPr>
  </w:style>
  <w:style w:type="character" w:customStyle="1" w:styleId="TitleChar">
    <w:name w:val="Title Char"/>
    <w:basedOn w:val="DefaultParagraphFont"/>
    <w:link w:val="Title"/>
    <w:rsid w:val="0050168E"/>
    <w:rPr>
      <w:rFonts w:ascii="Helvetica" w:eastAsia="Times New Roman" w:hAnsi="Helvetica" w:cs="Times New Roman"/>
      <w:b/>
      <w:bCs/>
      <w:kern w:val="16"/>
      <w:szCs w:val="24"/>
      <w:lang w:eastAsia="en-US"/>
    </w:rPr>
  </w:style>
  <w:style w:type="paragraph" w:styleId="BalloonText">
    <w:name w:val="Balloon Text"/>
    <w:basedOn w:val="Normal"/>
    <w:link w:val="BalloonTextChar"/>
    <w:uiPriority w:val="99"/>
    <w:semiHidden/>
    <w:unhideWhenUsed/>
    <w:rsid w:val="0050168E"/>
    <w:rPr>
      <w:rFonts w:ascii="Tahoma" w:hAnsi="Tahoma" w:cs="Tahoma"/>
      <w:sz w:val="16"/>
      <w:szCs w:val="16"/>
    </w:rPr>
  </w:style>
  <w:style w:type="character" w:customStyle="1" w:styleId="BalloonTextChar">
    <w:name w:val="Balloon Text Char"/>
    <w:basedOn w:val="DefaultParagraphFont"/>
    <w:link w:val="BalloonText"/>
    <w:uiPriority w:val="99"/>
    <w:semiHidden/>
    <w:rsid w:val="0050168E"/>
    <w:rPr>
      <w:rFonts w:ascii="Tahoma" w:hAnsi="Tahoma" w:cs="Tahoma"/>
      <w:sz w:val="16"/>
      <w:szCs w:val="16"/>
    </w:rPr>
  </w:style>
  <w:style w:type="character" w:styleId="Hyperlink">
    <w:name w:val="Hyperlink"/>
    <w:basedOn w:val="DefaultParagraphFont"/>
    <w:rsid w:val="005016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gel_May@parkfield.co.uk" TargetMode="External"/><Relationship Id="rId3" Type="http://schemas.openxmlformats.org/officeDocument/2006/relationships/webSettings" Target="webSettings.xml"/><Relationship Id="rId7" Type="http://schemas.openxmlformats.org/officeDocument/2006/relationships/hyperlink" Target="http://www.hammondmf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hammondmfg.eu" TargetMode="External"/><Relationship Id="rId11" Type="http://schemas.openxmlformats.org/officeDocument/2006/relationships/theme" Target="theme/theme1.xml"/><Relationship Id="rId5" Type="http://schemas.openxmlformats.org/officeDocument/2006/relationships/hyperlink" Target="https://www.hammfg.com/electronics/small-case/diecast/1590"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548</Words>
  <Characters>3127</Characters>
  <Application>Microsoft Office Word</Application>
  <DocSecurity>0</DocSecurity>
  <Lines>26</Lines>
  <Paragraphs>7</Paragraphs>
  <ScaleCrop>false</ScaleCrop>
  <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3</cp:revision>
  <dcterms:created xsi:type="dcterms:W3CDTF">2018-08-29T07:45:00Z</dcterms:created>
  <dcterms:modified xsi:type="dcterms:W3CDTF">2018-08-29T07:46:00Z</dcterms:modified>
</cp:coreProperties>
</file>