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5F" w:rsidRPr="000D0366" w:rsidRDefault="00CF005F" w:rsidP="00CF005F">
      <w:pPr>
        <w:tabs>
          <w:tab w:val="left" w:pos="851"/>
          <w:tab w:val="right" w:pos="9072"/>
        </w:tabs>
        <w:rPr>
          <w:rFonts w:cs="Calibri"/>
          <w:lang w:val="it-IT"/>
        </w:rPr>
      </w:pPr>
      <w:bookmarkStart w:id="0" w:name="_GoBack"/>
      <w:bookmarkEnd w:id="0"/>
      <w:r w:rsidRPr="000D0366">
        <w:rPr>
          <w:rFonts w:cs="Calibri"/>
          <w:noProof/>
        </w:rPr>
        <w:drawing>
          <wp:inline distT="0" distB="0" distL="0" distR="0">
            <wp:extent cx="2184400" cy="787400"/>
            <wp:effectExtent l="19050" t="0" r="635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ammond-logo black pri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5F" w:rsidRPr="000D0366" w:rsidRDefault="00CF005F" w:rsidP="00CF005F">
      <w:pPr>
        <w:tabs>
          <w:tab w:val="left" w:pos="851"/>
          <w:tab w:val="right" w:pos="9072"/>
        </w:tabs>
        <w:rPr>
          <w:rFonts w:cs="Calibri"/>
          <w:lang w:val="it-IT"/>
        </w:rPr>
      </w:pPr>
    </w:p>
    <w:p w:rsidR="00CF005F" w:rsidRPr="000D0366" w:rsidRDefault="00CF005F" w:rsidP="00CF005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Cs w:val="0"/>
          <w:szCs w:val="22"/>
          <w:lang w:val="it-IT"/>
        </w:rPr>
        <w:t>Informazioni per la stampa</w:t>
      </w:r>
    </w:p>
    <w:p w:rsidR="00066AB2" w:rsidRDefault="00CF005F" w:rsidP="00CF005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 w:val="0"/>
          <w:bCs w:val="0"/>
          <w:szCs w:val="22"/>
          <w:lang w:val="it-IT"/>
        </w:rPr>
        <w:t xml:space="preserve">Per scaricare un’immagine con qualità di stampa di 300 dpi, </w:t>
      </w:r>
    </w:p>
    <w:p w:rsidR="00CF005F" w:rsidRPr="000D0366" w:rsidRDefault="00CF005F" w:rsidP="00CF005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  <w:lang w:val="it-IT"/>
        </w:rPr>
      </w:pPr>
      <w:r w:rsidRPr="000D0366">
        <w:rPr>
          <w:rFonts w:asciiTheme="minorHAnsi" w:hAnsiTheme="minorHAnsi"/>
          <w:b w:val="0"/>
          <w:bCs w:val="0"/>
          <w:szCs w:val="22"/>
          <w:lang w:val="it-IT"/>
        </w:rPr>
        <w:t xml:space="preserve">visitare il sito </w:t>
      </w:r>
      <w:hyperlink r:id="rId5" w:history="1">
        <w:r>
          <w:rPr>
            <w:rStyle w:val="Hyperlink"/>
            <w:rFonts w:asciiTheme="minorHAnsi" w:hAnsiTheme="minorHAnsi"/>
            <w:b w:val="0"/>
            <w:bCs w:val="0"/>
            <w:szCs w:val="22"/>
            <w:lang w:val="it-IT"/>
          </w:rPr>
          <w:t>parkfield.co.uk/hammond-italian/electronica18-print.jpg</w:t>
        </w:r>
      </w:hyperlink>
    </w:p>
    <w:p w:rsidR="00066AB2" w:rsidRDefault="00CF005F" w:rsidP="00CF005F">
      <w:pPr>
        <w:tabs>
          <w:tab w:val="left" w:pos="851"/>
          <w:tab w:val="right" w:pos="9072"/>
        </w:tabs>
        <w:rPr>
          <w:lang w:val="it-IT"/>
        </w:rPr>
      </w:pPr>
      <w:r w:rsidRPr="000D0366">
        <w:rPr>
          <w:lang w:val="it-IT"/>
        </w:rPr>
        <w:t xml:space="preserve">Per scaricare un file Word del testo, </w:t>
      </w:r>
    </w:p>
    <w:p w:rsidR="00CF005F" w:rsidRPr="000D0366" w:rsidRDefault="00CF005F" w:rsidP="00CF005F">
      <w:pPr>
        <w:tabs>
          <w:tab w:val="left" w:pos="851"/>
          <w:tab w:val="right" w:pos="9072"/>
        </w:tabs>
        <w:rPr>
          <w:lang w:val="it-IT"/>
        </w:rPr>
      </w:pPr>
      <w:r w:rsidRPr="000D0366">
        <w:rPr>
          <w:lang w:val="it-IT"/>
        </w:rPr>
        <w:t xml:space="preserve">visitare il sito </w:t>
      </w:r>
      <w:hyperlink r:id="rId6" w:history="1">
        <w:r>
          <w:rPr>
            <w:rStyle w:val="Hyperlink"/>
            <w:lang w:val="it-IT"/>
          </w:rPr>
          <w:t>parkfield.co.uk/hammond-italian/electronica18.docx</w:t>
        </w:r>
      </w:hyperlink>
      <w:r w:rsidRPr="000D0366">
        <w:rPr>
          <w:lang w:val="it-IT"/>
        </w:rPr>
        <w:t xml:space="preserve"> </w:t>
      </w:r>
    </w:p>
    <w:p w:rsidR="00066AB2" w:rsidRDefault="00CF005F" w:rsidP="00CF005F">
      <w:pPr>
        <w:tabs>
          <w:tab w:val="left" w:pos="851"/>
          <w:tab w:val="right" w:pos="9072"/>
        </w:tabs>
        <w:rPr>
          <w:lang w:val="it-IT"/>
        </w:rPr>
      </w:pPr>
      <w:r w:rsidRPr="000D0366">
        <w:rPr>
          <w:lang w:val="it-IT"/>
        </w:rPr>
        <w:t xml:space="preserve">Per visualizzare tutte le informazioni di Hammond Electronics per la stampa, </w:t>
      </w:r>
    </w:p>
    <w:p w:rsidR="00CF005F" w:rsidRPr="000D0366" w:rsidRDefault="00CF005F" w:rsidP="00CF005F">
      <w:pPr>
        <w:tabs>
          <w:tab w:val="left" w:pos="851"/>
          <w:tab w:val="right" w:pos="9072"/>
        </w:tabs>
        <w:rPr>
          <w:b/>
          <w:lang w:val="it-IT"/>
        </w:rPr>
      </w:pPr>
      <w:r w:rsidRPr="000D0366">
        <w:rPr>
          <w:lang w:val="it-IT"/>
        </w:rPr>
        <w:t xml:space="preserve">visitare il sito </w:t>
      </w:r>
      <w:hyperlink r:id="rId7" w:history="1">
        <w:r>
          <w:rPr>
            <w:rStyle w:val="Hyperlink"/>
            <w:lang w:val="it-IT"/>
          </w:rPr>
          <w:t>http://www.parkfield.co.uk/hammond-italian/</w:t>
        </w:r>
      </w:hyperlink>
    </w:p>
    <w:p w:rsidR="00CF005F" w:rsidRPr="00FE4028" w:rsidRDefault="00CF005F" w:rsidP="00CF005F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val="it-IT"/>
        </w:rPr>
      </w:pPr>
      <w:r>
        <w:rPr>
          <w:b/>
          <w:bCs/>
          <w:lang w:val="it-IT"/>
        </w:rPr>
        <w:br/>
        <w:t>Hammond si specializza negli involucri industriali a Electronica 2018</w:t>
      </w:r>
      <w:r>
        <w:rPr>
          <w:lang w:val="it-IT"/>
        </w:rPr>
        <w:br/>
      </w:r>
      <w:r>
        <w:rPr>
          <w:b/>
          <w:bCs/>
          <w:lang w:val="it-IT"/>
        </w:rPr>
        <w:t>Rilasciato il 29 agosto 2018</w:t>
      </w:r>
      <w:r>
        <w:rPr>
          <w:lang w:val="it-IT"/>
        </w:rPr>
        <w:br/>
      </w:r>
      <w:r>
        <w:rPr>
          <w:lang w:val="it-IT"/>
        </w:rPr>
        <w:br/>
      </w:r>
      <w:r>
        <w:rPr>
          <w:rFonts w:ascii="Calibri" w:hAnsi="Calibri"/>
          <w:snapToGrid w:val="0"/>
          <w:lang w:val="it-IT"/>
        </w:rPr>
        <w:t xml:space="preserve">Allo stand 516, padiglione A2, di Electronica, che si svolge dal 13 al 16 novembre a Monaco di Baviera, </w:t>
      </w:r>
      <w:hyperlink r:id="rId8" w:history="1">
        <w:r>
          <w:rPr>
            <w:rStyle w:val="Hyperlink"/>
            <w:rFonts w:ascii="Calibri" w:eastAsia="Calibri" w:hAnsi="Calibri" w:cs="Times New Roman"/>
            <w:snapToGrid w:val="0"/>
            <w:lang w:val="it-IT"/>
          </w:rPr>
          <w:t>Hammond Manufacturing</w:t>
        </w:r>
      </w:hyperlink>
      <w:r>
        <w:rPr>
          <w:rFonts w:ascii="Calibri" w:hAnsi="Calibri"/>
          <w:snapToGrid w:val="0"/>
          <w:lang w:val="it-IT"/>
        </w:rPr>
        <w:t>, uno dei principali produttori mondiali di involucri di piccole dimensioni in plastica, pressofusi e in metallo, destinati ai settori dell’elettronica, dell’elettricità e a quelli connessi, presenterà i suoi prodotti più recenti. L’attenzione quest’anno sarà concentrata sugli involucri ottimizzati per l’utilizzo in applicazioni industriali. I requisiti di IoT e Industria 4.0 implicano che i sistemi elettronici siano sempre più ampiamente distribuiti in tutta la “fabbrica intelligente” per facilitare l’interoperabilità, la trasparenza delle informazioni e il processo decisionale decentralizzato.</w:t>
      </w:r>
    </w:p>
    <w:p w:rsidR="00CF005F" w:rsidRPr="00FE4028" w:rsidRDefault="00CF005F" w:rsidP="00CF005F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val="it-IT"/>
        </w:rPr>
      </w:pPr>
    </w:p>
    <w:p w:rsidR="00CF005F" w:rsidRPr="00FE4028" w:rsidRDefault="00CF005F" w:rsidP="00CF005F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val="it-IT"/>
        </w:rPr>
      </w:pPr>
      <w:r>
        <w:rPr>
          <w:rFonts w:ascii="Calibri" w:eastAsia="Calibri" w:hAnsi="Calibri" w:cs="Times New Roman"/>
          <w:snapToGrid w:val="0"/>
          <w:lang w:val="it-IT"/>
        </w:rPr>
        <w:t xml:space="preserve">La protezione fisica dell’elettronica in un ambiente industriale spesso richiede protezione EMC e tenuta contro l’ingresso di polvere e acqua. Hammond produce diversi tipi di involucri industriali specialistici, in particolare IP66 </w:t>
      </w:r>
      <w:hyperlink r:id="rId9" w:history="1">
        <w:r>
          <w:rPr>
            <w:rStyle w:val="Hyperlink"/>
            <w:rFonts w:ascii="Calibri" w:eastAsia="Calibri" w:hAnsi="Calibri" w:cs="Times New Roman"/>
            <w:snapToGrid w:val="0"/>
            <w:lang w:val="it-IT"/>
          </w:rPr>
          <w:t>1554</w:t>
        </w:r>
      </w:hyperlink>
      <w:r>
        <w:rPr>
          <w:rFonts w:ascii="Calibri" w:eastAsia="Calibri" w:hAnsi="Calibri" w:cs="Times New Roman"/>
          <w:snapToGrid w:val="0"/>
          <w:lang w:val="it-IT"/>
        </w:rPr>
        <w:t xml:space="preserve"> e </w:t>
      </w:r>
      <w:hyperlink r:id="rId10" w:history="1">
        <w:r>
          <w:rPr>
            <w:rStyle w:val="Hyperlink"/>
            <w:rFonts w:ascii="Calibri" w:eastAsia="Calibri" w:hAnsi="Calibri" w:cs="Times New Roman"/>
            <w:snapToGrid w:val="0"/>
            <w:lang w:val="it-IT"/>
          </w:rPr>
          <w:t>1555</w:t>
        </w:r>
      </w:hyperlink>
      <w:r>
        <w:rPr>
          <w:rFonts w:ascii="Calibri" w:eastAsia="Calibri" w:hAnsi="Calibri" w:cs="Times New Roman"/>
          <w:snapToGrid w:val="0"/>
          <w:lang w:val="it-IT"/>
        </w:rPr>
        <w:t xml:space="preserve"> in policarbonato e nella gamma ABS e gli involucri pressofusi </w:t>
      </w:r>
      <w:hyperlink r:id="rId11" w:history="1">
        <w:r>
          <w:rPr>
            <w:rStyle w:val="Hyperlink"/>
            <w:rFonts w:ascii="Calibri" w:eastAsia="Calibri" w:hAnsi="Calibri" w:cs="Times New Roman"/>
            <w:snapToGrid w:val="0"/>
            <w:lang w:val="it-IT"/>
          </w:rPr>
          <w:t>1550</w:t>
        </w:r>
      </w:hyperlink>
      <w:r>
        <w:rPr>
          <w:rFonts w:ascii="Calibri" w:eastAsia="Calibri" w:hAnsi="Calibri" w:cs="Times New Roman"/>
          <w:snapToGrid w:val="0"/>
          <w:lang w:val="it-IT"/>
        </w:rPr>
        <w:t xml:space="preserve"> e </w:t>
      </w:r>
      <w:hyperlink r:id="rId12" w:history="1">
        <w:r>
          <w:rPr>
            <w:rStyle w:val="Hyperlink"/>
            <w:rFonts w:ascii="Calibri" w:eastAsia="Calibri" w:hAnsi="Calibri" w:cs="Times New Roman"/>
            <w:snapToGrid w:val="0"/>
            <w:lang w:val="it-IT"/>
          </w:rPr>
          <w:t>1590</w:t>
        </w:r>
      </w:hyperlink>
      <w:r>
        <w:rPr>
          <w:rFonts w:ascii="Calibri" w:eastAsia="Calibri" w:hAnsi="Calibri" w:cs="Times New Roman"/>
          <w:snapToGrid w:val="0"/>
          <w:lang w:val="it-IT"/>
        </w:rPr>
        <w:t xml:space="preserve"> che offrono eccellenti livelli di EMC e tenuta fino a IP67. Tutte le famiglie sono disponibili in un ampio numero di dimensioni standard per adattarsi a molte applicazioni diverse.</w:t>
      </w:r>
      <w:r>
        <w:rPr>
          <w:rFonts w:ascii="Calibri" w:eastAsia="Calibri" w:hAnsi="Calibri" w:cs="Times New Roman"/>
          <w:snapToGrid w:val="0"/>
          <w:lang w:val="it-IT"/>
        </w:rPr>
        <w:br/>
      </w:r>
      <w:r>
        <w:rPr>
          <w:rFonts w:ascii="Calibri" w:eastAsia="Calibri" w:hAnsi="Calibri" w:cs="Times New Roman"/>
          <w:snapToGrid w:val="0"/>
          <w:lang w:val="it-IT"/>
        </w:rPr>
        <w:br/>
        <w:t xml:space="preserve">In associazione con la più recente tecnologia industriale e di produzione, le apparecchiature palmari di raccolta dati stanno diffondendosi in misura sempre crescente. La famiglia Hammond </w:t>
      </w:r>
      <w:hyperlink r:id="rId13" w:history="1">
        <w:r>
          <w:rPr>
            <w:rStyle w:val="Hyperlink"/>
            <w:rFonts w:ascii="Calibri" w:eastAsia="Calibri" w:hAnsi="Calibri" w:cs="Times New Roman"/>
            <w:snapToGrid w:val="0"/>
            <w:lang w:val="it-IT"/>
          </w:rPr>
          <w:t>1553</w:t>
        </w:r>
      </w:hyperlink>
      <w:r>
        <w:rPr>
          <w:rFonts w:ascii="Calibri" w:eastAsia="Calibri" w:hAnsi="Calibri" w:cs="Times New Roman"/>
          <w:snapToGrid w:val="0"/>
          <w:lang w:val="it-IT"/>
        </w:rPr>
        <w:t>, ergonomica e con bordi morbidi, è disponibile in versioni standard e con tenuta IP per l’utilizzo in ambienti commerciali e industriali.</w:t>
      </w:r>
    </w:p>
    <w:p w:rsidR="00CF005F" w:rsidRPr="00FE4028" w:rsidRDefault="00CF005F" w:rsidP="00CF005F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val="it-IT"/>
        </w:rPr>
      </w:pPr>
    </w:p>
    <w:p w:rsidR="00CF005F" w:rsidRPr="00FE4028" w:rsidRDefault="00CF005F" w:rsidP="00CF005F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val="it-IT"/>
        </w:rPr>
      </w:pPr>
      <w:r>
        <w:rPr>
          <w:rFonts w:ascii="Calibri" w:eastAsia="Calibri" w:hAnsi="Calibri" w:cs="Times New Roman"/>
          <w:snapToGrid w:val="0"/>
          <w:lang w:val="it-IT"/>
        </w:rPr>
        <w:t xml:space="preserve">Per applicazioni più comuni montate su rack saranno presentati gli involucri più recenti della </w:t>
      </w:r>
      <w:hyperlink r:id="rId14" w:history="1">
        <w:r>
          <w:rPr>
            <w:rStyle w:val="Hyperlink"/>
            <w:rFonts w:ascii="Calibri" w:eastAsia="Calibri" w:hAnsi="Calibri" w:cs="Times New Roman"/>
            <w:snapToGrid w:val="0"/>
            <w:lang w:val="it-IT"/>
          </w:rPr>
          <w:t>famiglia RM</w:t>
        </w:r>
      </w:hyperlink>
      <w:r>
        <w:rPr>
          <w:rFonts w:ascii="Calibri" w:eastAsia="Calibri" w:hAnsi="Calibri" w:cs="Times New Roman"/>
          <w:snapToGrid w:val="0"/>
          <w:lang w:val="it-IT"/>
        </w:rPr>
        <w:t>, da banco e da montaggio in rack da 19 pollici, nonché esempi dell’ampio portafoglio di prodotti dell’azienda, comprendente oltre 5000 progettazioni standard.</w:t>
      </w:r>
    </w:p>
    <w:p w:rsidR="00CF005F" w:rsidRPr="00FE4028" w:rsidRDefault="00CF005F" w:rsidP="00CF005F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  <w:lang w:val="it-IT"/>
        </w:rPr>
      </w:pPr>
    </w:p>
    <w:p w:rsidR="00CF005F" w:rsidRPr="002C7901" w:rsidRDefault="00CF005F" w:rsidP="00CF005F">
      <w:pPr>
        <w:tabs>
          <w:tab w:val="left" w:pos="851"/>
          <w:tab w:val="right" w:pos="9072"/>
        </w:tabs>
        <w:rPr>
          <w:rFonts w:ascii="Calibri" w:eastAsia="Calibri" w:hAnsi="Calibri" w:cs="Times New Roman"/>
          <w:snapToGrid w:val="0"/>
        </w:rPr>
      </w:pPr>
      <w:r>
        <w:rPr>
          <w:rFonts w:ascii="Calibri" w:eastAsia="Calibri" w:hAnsi="Calibri" w:cs="Times New Roman"/>
          <w:snapToGrid w:val="0"/>
          <w:lang w:val="it-IT"/>
        </w:rPr>
        <w:t xml:space="preserve">*** Fine: testo di </w:t>
      </w:r>
      <w:r w:rsidR="00066AB2">
        <w:rPr>
          <w:rFonts w:ascii="Calibri" w:eastAsia="Calibri" w:hAnsi="Calibri" w:cs="Times New Roman"/>
          <w:snapToGrid w:val="0"/>
          <w:lang w:val="it-IT"/>
        </w:rPr>
        <w:t>260</w:t>
      </w:r>
      <w:r>
        <w:rPr>
          <w:rFonts w:ascii="Calibri" w:eastAsia="Calibri" w:hAnsi="Calibri" w:cs="Times New Roman"/>
          <w:snapToGrid w:val="0"/>
          <w:lang w:val="it-IT"/>
        </w:rPr>
        <w:t xml:space="preserve"> parole ***</w:t>
      </w:r>
    </w:p>
    <w:p w:rsidR="00950125" w:rsidRDefault="00950125" w:rsidP="00CF005F">
      <w:pPr>
        <w:tabs>
          <w:tab w:val="left" w:pos="851"/>
          <w:tab w:val="right" w:pos="9072"/>
        </w:tabs>
      </w:pPr>
    </w:p>
    <w:p w:rsidR="00066AB2" w:rsidRDefault="00066AB2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br w:type="page"/>
      </w:r>
    </w:p>
    <w:p w:rsidR="00CF005F" w:rsidRPr="00D735C0" w:rsidRDefault="00CF005F" w:rsidP="00D735C0">
      <w:pPr>
        <w:spacing w:line="360" w:lineRule="auto"/>
        <w:jc w:val="both"/>
        <w:rPr>
          <w:lang w:val="it-IT"/>
        </w:rPr>
      </w:pPr>
      <w:r w:rsidRPr="00D735C0">
        <w:rPr>
          <w:b/>
          <w:u w:val="single"/>
          <w:lang w:val="it-IT"/>
        </w:rPr>
        <w:lastRenderedPageBreak/>
        <w:t>Note per i redattori.</w:t>
      </w:r>
    </w:p>
    <w:p w:rsidR="00CF005F" w:rsidRPr="00D735C0" w:rsidRDefault="00CF005F" w:rsidP="00D735C0">
      <w:pPr>
        <w:jc w:val="both"/>
        <w:rPr>
          <w:rFonts w:cs="Calibri"/>
          <w:lang w:val="it-IT"/>
        </w:rPr>
      </w:pP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Per ulteriori informazioni, contattare:</w:t>
      </w:r>
    </w:p>
    <w:p w:rsidR="00CF005F" w:rsidRPr="00D735C0" w:rsidRDefault="00CF005F" w:rsidP="00D735C0">
      <w:pPr>
        <w:jc w:val="both"/>
        <w:rPr>
          <w:rFonts w:cs="Calibri"/>
          <w:lang w:val="it-IT"/>
        </w:rPr>
      </w:pP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Justin Elkins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Hammond Electronics Limited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1 Onslow Close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Kingsland Business Park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Basingstoke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RG24 8QL</w:t>
      </w:r>
    </w:p>
    <w:p w:rsidR="00CF005F" w:rsidRPr="00D735C0" w:rsidRDefault="00CF005F" w:rsidP="00D735C0">
      <w:pPr>
        <w:tabs>
          <w:tab w:val="left" w:pos="-1440"/>
        </w:tabs>
        <w:jc w:val="both"/>
        <w:rPr>
          <w:lang w:val="it-IT"/>
        </w:rPr>
      </w:pPr>
      <w:r>
        <w:rPr>
          <w:lang w:val="it-IT"/>
        </w:rPr>
        <w:t>T</w:t>
      </w:r>
      <w:r w:rsidRPr="00D735C0">
        <w:rPr>
          <w:lang w:val="it-IT"/>
        </w:rPr>
        <w:t>el.: + 44 1256 812812</w:t>
      </w:r>
    </w:p>
    <w:p w:rsidR="00CF005F" w:rsidRPr="00D735C0" w:rsidRDefault="00CF005F" w:rsidP="00D735C0">
      <w:pPr>
        <w:tabs>
          <w:tab w:val="left" w:pos="-1440"/>
        </w:tabs>
        <w:jc w:val="both"/>
        <w:rPr>
          <w:lang w:val="it-IT"/>
        </w:rPr>
      </w:pPr>
      <w:r>
        <w:rPr>
          <w:lang w:val="it-IT"/>
        </w:rPr>
        <w:t>F</w:t>
      </w:r>
      <w:r w:rsidRPr="00D735C0">
        <w:rPr>
          <w:lang w:val="it-IT"/>
        </w:rPr>
        <w:t>ax: + 44 1256 332249</w:t>
      </w:r>
    </w:p>
    <w:p w:rsidR="00CF005F" w:rsidRPr="00D735C0" w:rsidRDefault="00CF005F" w:rsidP="00D735C0">
      <w:pPr>
        <w:tabs>
          <w:tab w:val="left" w:pos="-1440"/>
        </w:tabs>
        <w:jc w:val="both"/>
        <w:rPr>
          <w:lang w:val="it-IT"/>
        </w:rPr>
      </w:pPr>
      <w:hyperlink r:id="rId15" w:history="1">
        <w:r w:rsidRPr="00D735C0">
          <w:rPr>
            <w:rStyle w:val="Hyperlink"/>
            <w:lang w:val="it-IT"/>
          </w:rPr>
          <w:t>sales@hammondmfg.eu</w:t>
        </w:r>
      </w:hyperlink>
    </w:p>
    <w:p w:rsidR="00CF005F" w:rsidRPr="00D735C0" w:rsidRDefault="00CF005F" w:rsidP="00D735C0">
      <w:pPr>
        <w:tabs>
          <w:tab w:val="left" w:pos="-1440"/>
        </w:tabs>
        <w:jc w:val="both"/>
        <w:rPr>
          <w:lang w:val="it-IT"/>
        </w:rPr>
      </w:pPr>
      <w:hyperlink r:id="rId16" w:history="1">
        <w:r w:rsidRPr="00D735C0">
          <w:rPr>
            <w:rStyle w:val="Hyperlink"/>
            <w:lang w:val="it-IT"/>
          </w:rPr>
          <w:t>www.hammondmfg.com</w:t>
        </w:r>
      </w:hyperlink>
    </w:p>
    <w:p w:rsidR="00CF005F" w:rsidRPr="00D735C0" w:rsidRDefault="00CF005F" w:rsidP="00D735C0">
      <w:pPr>
        <w:jc w:val="both"/>
        <w:rPr>
          <w:rFonts w:cs="Calibri"/>
          <w:lang w:val="it-IT"/>
        </w:rPr>
      </w:pP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Contatto dell’agenzia:</w:t>
      </w:r>
      <w:r w:rsidRPr="00D735C0">
        <w:rPr>
          <w:lang w:val="it-IT"/>
        </w:rPr>
        <w:tab/>
      </w:r>
    </w:p>
    <w:p w:rsidR="00CF005F" w:rsidRPr="00D735C0" w:rsidRDefault="00CF005F" w:rsidP="00D735C0">
      <w:pPr>
        <w:jc w:val="both"/>
        <w:rPr>
          <w:rFonts w:cs="Calibri"/>
          <w:lang w:val="it-IT"/>
        </w:rPr>
      </w:pP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Nigel May</w:t>
      </w:r>
      <w:r w:rsidRPr="00D735C0">
        <w:rPr>
          <w:lang w:val="it-IT"/>
        </w:rPr>
        <w:tab/>
      </w:r>
    </w:p>
    <w:p w:rsidR="00CF005F" w:rsidRPr="00D735C0" w:rsidRDefault="00CF005F" w:rsidP="00D735C0">
      <w:pPr>
        <w:tabs>
          <w:tab w:val="left" w:pos="567"/>
          <w:tab w:val="left" w:pos="851"/>
          <w:tab w:val="right" w:pos="9072"/>
        </w:tabs>
        <w:jc w:val="both"/>
        <w:rPr>
          <w:kern w:val="2"/>
          <w:lang w:val="it-IT"/>
        </w:rPr>
      </w:pPr>
      <w:r w:rsidRPr="00D735C0">
        <w:rPr>
          <w:kern w:val="2"/>
          <w:lang w:val="it-IT"/>
        </w:rPr>
        <w:t>Parkfield Communications Limited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Parkfield House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Damerham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Hants</w:t>
      </w:r>
    </w:p>
    <w:p w:rsidR="00CF005F" w:rsidRPr="00D735C0" w:rsidRDefault="00CF005F" w:rsidP="00D735C0">
      <w:pPr>
        <w:jc w:val="both"/>
        <w:rPr>
          <w:lang w:val="it-IT"/>
        </w:rPr>
      </w:pPr>
      <w:r w:rsidRPr="00D735C0">
        <w:rPr>
          <w:lang w:val="it-IT"/>
        </w:rPr>
        <w:t>SP6 3HQ</w:t>
      </w:r>
    </w:p>
    <w:p w:rsidR="00CF005F" w:rsidRPr="00D735C0" w:rsidRDefault="00CF005F" w:rsidP="00D735C0">
      <w:pPr>
        <w:jc w:val="both"/>
        <w:rPr>
          <w:lang w:val="it-IT"/>
        </w:rPr>
      </w:pPr>
      <w:r>
        <w:rPr>
          <w:lang w:val="it-IT"/>
        </w:rPr>
        <w:t>T</w:t>
      </w:r>
      <w:r w:rsidRPr="00D735C0">
        <w:rPr>
          <w:lang w:val="it-IT"/>
        </w:rPr>
        <w:t>el.: + 44 1725 518321</w:t>
      </w:r>
    </w:p>
    <w:p w:rsidR="00CF005F" w:rsidRPr="00D735C0" w:rsidRDefault="00CF005F" w:rsidP="00D735C0">
      <w:pPr>
        <w:jc w:val="both"/>
        <w:rPr>
          <w:lang w:val="it-IT"/>
        </w:rPr>
      </w:pPr>
      <w:r>
        <w:rPr>
          <w:lang w:val="it-IT"/>
        </w:rPr>
        <w:t>F</w:t>
      </w:r>
      <w:r w:rsidRPr="00D735C0">
        <w:rPr>
          <w:lang w:val="it-IT"/>
        </w:rPr>
        <w:t>ax: + 44 1725 518378</w:t>
      </w:r>
    </w:p>
    <w:p w:rsidR="00CF005F" w:rsidRPr="00D735C0" w:rsidRDefault="00CF005F" w:rsidP="00D735C0">
      <w:pPr>
        <w:jc w:val="both"/>
        <w:rPr>
          <w:lang w:val="it-IT"/>
        </w:rPr>
      </w:pPr>
      <w:hyperlink r:id="rId17" w:history="1">
        <w:r w:rsidRPr="00D735C0">
          <w:rPr>
            <w:rStyle w:val="Hyperlink"/>
            <w:lang w:val="it-IT"/>
          </w:rPr>
          <w:t>nigel.may@parkfield.co.uk</w:t>
        </w:r>
      </w:hyperlink>
    </w:p>
    <w:p w:rsidR="00CF005F" w:rsidRPr="00D735C0" w:rsidRDefault="00CF005F" w:rsidP="00D735C0">
      <w:pPr>
        <w:jc w:val="both"/>
        <w:rPr>
          <w:lang w:val="it-IT"/>
        </w:rPr>
      </w:pPr>
      <w:hyperlink r:id="rId18" w:history="1">
        <w:r w:rsidRPr="00D735C0">
          <w:rPr>
            <w:rStyle w:val="Hyperlink"/>
            <w:lang w:val="it-IT"/>
          </w:rPr>
          <w:t>www.parkfield.co.uk</w:t>
        </w:r>
      </w:hyperlink>
    </w:p>
    <w:p w:rsidR="00CF005F" w:rsidRPr="00D735C0" w:rsidRDefault="00CF005F" w:rsidP="00D735C0">
      <w:pPr>
        <w:jc w:val="both"/>
        <w:rPr>
          <w:rFonts w:cs="Calibri"/>
          <w:lang w:val="it-IT"/>
        </w:rPr>
      </w:pPr>
    </w:p>
    <w:p w:rsidR="00CF005F" w:rsidRPr="00D735C0" w:rsidRDefault="00CF005F" w:rsidP="00D735C0">
      <w:pPr>
        <w:rPr>
          <w:lang w:val="it-IT"/>
        </w:rPr>
      </w:pPr>
      <w:r w:rsidRPr="00D735C0">
        <w:rPr>
          <w:lang w:val="it-IT"/>
        </w:rPr>
        <w:t>Hammond è uno dei principali produttori mondiali di involucri di piccole dimensioni in plastica, pressofusi e in metallo, destinati ai settori dell’elettronica, dell’elettricità e a quelli connessi.</w:t>
      </w:r>
    </w:p>
    <w:p w:rsidR="00CF005F" w:rsidRPr="00D735C0" w:rsidRDefault="00CF005F" w:rsidP="00D735C0">
      <w:pPr>
        <w:rPr>
          <w:lang w:val="it-IT"/>
        </w:rPr>
      </w:pPr>
    </w:p>
    <w:p w:rsidR="00CF005F" w:rsidRPr="00D735C0" w:rsidRDefault="00CF005F" w:rsidP="00D735C0">
      <w:pPr>
        <w:tabs>
          <w:tab w:val="left" w:pos="851"/>
          <w:tab w:val="right" w:pos="9072"/>
        </w:tabs>
        <w:rPr>
          <w:rFonts w:cs="Calibri"/>
          <w:lang w:val="it-IT"/>
        </w:rPr>
      </w:pPr>
    </w:p>
    <w:p w:rsidR="00CF005F" w:rsidRPr="00334F9E" w:rsidRDefault="00CF005F">
      <w:pPr>
        <w:rPr>
          <w:lang w:val="it-IT"/>
        </w:rPr>
      </w:pPr>
    </w:p>
    <w:p w:rsidR="00CF005F" w:rsidRPr="00CF005F" w:rsidRDefault="00CF005F" w:rsidP="00CF005F">
      <w:pPr>
        <w:tabs>
          <w:tab w:val="left" w:pos="851"/>
          <w:tab w:val="right" w:pos="9072"/>
        </w:tabs>
        <w:rPr>
          <w:lang w:val="it-IT"/>
        </w:rPr>
      </w:pPr>
    </w:p>
    <w:sectPr w:rsidR="00CF005F" w:rsidRPr="00CF005F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F005F"/>
    <w:rsid w:val="00066AB2"/>
    <w:rsid w:val="00230369"/>
    <w:rsid w:val="003117D9"/>
    <w:rsid w:val="00431BB0"/>
    <w:rsid w:val="005B335D"/>
    <w:rsid w:val="005C73C1"/>
    <w:rsid w:val="008E34D4"/>
    <w:rsid w:val="00950125"/>
    <w:rsid w:val="00CF005F"/>
    <w:rsid w:val="00D57658"/>
    <w:rsid w:val="00D57A62"/>
    <w:rsid w:val="00DB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05F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CF00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F005F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mfg.com/" TargetMode="External"/><Relationship Id="rId13" Type="http://schemas.openxmlformats.org/officeDocument/2006/relationships/hyperlink" Target="https://www.hammfg.com/electronics/small-case/plastic/1553" TargetMode="External"/><Relationship Id="rId18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italian/" TargetMode="External"/><Relationship Id="rId12" Type="http://schemas.openxmlformats.org/officeDocument/2006/relationships/hyperlink" Target="https://www.hammfg.com/electronics/small-case/diecast/1590" TargetMode="External"/><Relationship Id="rId17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mmondmfg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hammond-italian/electronica18.docx" TargetMode="External"/><Relationship Id="rId11" Type="http://schemas.openxmlformats.org/officeDocument/2006/relationships/hyperlink" Target="https://www.hammfg.com/electronics/small-case/diecast/1550" TargetMode="External"/><Relationship Id="rId5" Type="http://schemas.openxmlformats.org/officeDocument/2006/relationships/hyperlink" Target="http://www.parkfield.co.uk/hammond-italian/electronica18-print.jpg" TargetMode="External"/><Relationship Id="rId15" Type="http://schemas.openxmlformats.org/officeDocument/2006/relationships/hyperlink" Target="mailto:sales@hammondmfg.eu" TargetMode="External"/><Relationship Id="rId10" Type="http://schemas.openxmlformats.org/officeDocument/2006/relationships/hyperlink" Target="https://www.hammfg.com/electronics/small-case/plastic/155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hammfg.com/electronics/small-case/plastic/1554" TargetMode="External"/><Relationship Id="rId14" Type="http://schemas.openxmlformats.org/officeDocument/2006/relationships/hyperlink" Target="https://www.hammfg.com/electronics/small-case/rack-mount/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2018-08-29T07:51:00Z</dcterms:created>
  <dcterms:modified xsi:type="dcterms:W3CDTF">2018-08-29T07:52:00Z</dcterms:modified>
</cp:coreProperties>
</file>