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 w:val="22"/>
          <w:szCs w:val="22"/>
          <w:lang w:val="en-US"/>
        </w:rPr>
      </w:pPr>
      <w:r>
        <w:rPr>
          <w:rFonts w:asciiTheme="minorHAnsi" w:hAnsiTheme="minorHAnsi" w:cstheme="minorHAnsi"/>
          <w:noProof/>
          <w:snapToGrid/>
          <w:sz w:val="22"/>
          <w:szCs w:val="22"/>
          <w:lang w:val="en-US"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rPr>
          <w:rFonts w:asciiTheme="minorHAnsi" w:hAnsiTheme="minorHAnsi" w:cstheme="minorHAnsi"/>
          <w:sz w:val="22"/>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US"/>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7" w:history="1">
        <w:r>
          <w:rPr>
            <w:rStyle w:val="Hyperlink"/>
            <w:rFonts w:asciiTheme="minorHAnsi" w:hAnsiTheme="minorHAnsi" w:cstheme="minorHAnsi"/>
            <w:b w:val="0"/>
            <w:bCs w:val="0"/>
            <w:szCs w:val="22"/>
            <w:u w:val="none"/>
            <w:lang w:val="en-US"/>
          </w:rPr>
          <w:t>parkfield.co.uk/hammond-usa/1455f-print.jpg</w:t>
        </w:r>
      </w:hyperlink>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eastAsiaTheme="minorHAnsi" w:hAnsiTheme="minorHAnsi" w:cstheme="minorHAnsi"/>
          <w:kern w:val="0"/>
          <w:sz w:val="22"/>
          <w:szCs w:val="22"/>
          <w:lang w:val="en-US"/>
        </w:rPr>
      </w:pPr>
      <w:r>
        <w:rPr>
          <w:rFonts w:asciiTheme="minorHAnsi" w:eastAsiaTheme="minorHAnsi" w:hAnsiTheme="minorHAnsi" w:cstheme="minorHAnsi"/>
          <w:kern w:val="0"/>
          <w:sz w:val="22"/>
          <w:szCs w:val="22"/>
          <w:lang w:val="en-US"/>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US"/>
          </w:rPr>
          <w:t>parkfield.co.uk/hammond-usa/1455f.docx</w:t>
        </w:r>
      </w:hyperlink>
    </w:p>
    <w:p>
      <w:pPr>
        <w:tabs>
          <w:tab w:val="left" w:pos="851"/>
          <w:tab w:val="right" w:pos="9072"/>
        </w:tabs>
        <w:rPr>
          <w:rFonts w:asciiTheme="minorHAnsi" w:eastAsiaTheme="minorHAnsi" w:hAnsiTheme="minorHAnsi" w:cstheme="minorHAnsi"/>
          <w:kern w:val="0"/>
          <w:sz w:val="22"/>
          <w:szCs w:val="22"/>
          <w:lang w:val="en-US"/>
        </w:rPr>
      </w:pPr>
    </w:p>
    <w:p>
      <w:pPr>
        <w:tabs>
          <w:tab w:val="left" w:pos="851"/>
          <w:tab w:val="right" w:pos="9072"/>
        </w:tabs>
        <w:rPr>
          <w:rFonts w:asciiTheme="minorHAnsi" w:hAnsiTheme="minorHAnsi" w:cstheme="minorHAnsi"/>
          <w:sz w:val="22"/>
          <w:szCs w:val="22"/>
          <w:lang w:val="en-US"/>
        </w:rPr>
      </w:pPr>
      <w:r>
        <w:rPr>
          <w:rFonts w:asciiTheme="minorHAnsi" w:eastAsiaTheme="minorHAnsi" w:hAnsiTheme="minorHAnsi" w:cstheme="minorHAnsi"/>
          <w:kern w:val="0"/>
          <w:sz w:val="22"/>
          <w:szCs w:val="22"/>
          <w:lang w:val="en-US"/>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US"/>
          </w:rPr>
          <w:t>parkfield.co.uk/hammond-usa/</w:t>
        </w:r>
      </w:hyperlink>
    </w:p>
    <w:p>
      <w:pPr>
        <w:tabs>
          <w:tab w:val="left" w:pos="851"/>
          <w:tab w:val="right" w:pos="9072"/>
        </w:tabs>
        <w:rPr>
          <w:rFonts w:asciiTheme="minorHAnsi" w:hAnsiTheme="minorHAnsi" w:cstheme="minorHAnsi"/>
          <w:sz w:val="22"/>
          <w:szCs w:val="22"/>
          <w:lang w:val="en-US"/>
        </w:rPr>
      </w:pPr>
    </w:p>
    <w:p>
      <w:pPr>
        <w:tabs>
          <w:tab w:val="left" w:pos="851"/>
          <w:tab w:val="right" w:pos="9072"/>
        </w:tabs>
        <w:rPr>
          <w:rFonts w:asciiTheme="minorHAnsi" w:hAnsiTheme="minorHAnsi" w:cstheme="minorHAnsi"/>
          <w:b/>
          <w:sz w:val="22"/>
          <w:szCs w:val="22"/>
        </w:rPr>
      </w:pPr>
      <w:r>
        <w:rPr>
          <w:rFonts w:asciiTheme="minorHAnsi" w:hAnsiTheme="minorHAnsi" w:cstheme="minorHAnsi"/>
          <w:b/>
          <w:sz w:val="22"/>
          <w:szCs w:val="22"/>
        </w:rPr>
        <w:t>1455F flanged extruded aluminium enclosure for surface mounting</w:t>
      </w:r>
    </w:p>
    <w:p>
      <w:pPr>
        <w:tabs>
          <w:tab w:val="left" w:pos="851"/>
          <w:tab w:val="right" w:pos="9072"/>
        </w:tabs>
        <w:jc w:val="center"/>
        <w:rPr>
          <w:rFonts w:asciiTheme="minorHAnsi" w:hAnsiTheme="minorHAnsi" w:cstheme="minorHAnsi"/>
          <w:b/>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xml:space="preserve">The new </w:t>
      </w:r>
      <w:hyperlink r:id="rId10" w:history="1">
        <w:r>
          <w:rPr>
            <w:rStyle w:val="Hyperlink"/>
            <w:rFonts w:asciiTheme="minorHAnsi" w:hAnsiTheme="minorHAnsi" w:cstheme="minorHAnsi"/>
            <w:sz w:val="22"/>
            <w:szCs w:val="22"/>
          </w:rPr>
          <w:t>1455F flanged</w:t>
        </w:r>
      </w:hyperlink>
      <w:r>
        <w:rPr>
          <w:rFonts w:asciiTheme="minorHAnsi" w:hAnsiTheme="minorHAnsi" w:cstheme="minorHAnsi"/>
          <w:sz w:val="22"/>
          <w:szCs w:val="22"/>
        </w:rPr>
        <w:t xml:space="preserve"> extruded aluminium enclosures from Hammond Manufacturing add a further variant to the popular 1455 standard family. The 1455F features a completely new extrusion that features a flat base with integral mounting flanges. The flanges, which extend beyond the body of the unit, have four notches to accept securing screws for mounting the units to a flat surface such as a wall, bulkhead or machine. Two sizes, 3.15 x 2.13 x 0.91 inches (</w:t>
      </w:r>
      <w:r>
        <w:rPr>
          <w:rFonts w:asciiTheme="minorHAnsi" w:hAnsiTheme="minorHAnsi" w:cstheme="minorHAnsi"/>
          <w:bCs/>
          <w:sz w:val="22"/>
          <w:szCs w:val="22"/>
        </w:rPr>
        <w:t xml:space="preserve">80 x 54 x 23mm) and 4.72 x 2.13 x 0.91 inches (120 x 54 x 23mm), </w:t>
      </w:r>
      <w:r>
        <w:rPr>
          <w:rFonts w:asciiTheme="minorHAnsi" w:hAnsiTheme="minorHAnsi" w:cstheme="minorHAnsi"/>
          <w:sz w:val="22"/>
          <w:szCs w:val="22"/>
        </w:rPr>
        <w:t xml:space="preserve">are initially available in clear and black anodised finish; additional sizes will be released over the coming months. </w:t>
      </w:r>
      <w:r>
        <w:rPr>
          <w:rFonts w:asciiTheme="minorHAnsi" w:hAnsiTheme="minorHAnsi" w:cstheme="minorHAnsi"/>
          <w:bCs/>
          <w:sz w:val="22"/>
          <w:szCs w:val="22"/>
        </w:rPr>
        <w:t>The overall width is 2.91 inches, 77mm, including the two mounting flanges.</w:t>
      </w:r>
      <w:r>
        <w:rPr>
          <w:rFonts w:asciiTheme="minorHAnsi" w:hAnsiTheme="minorHAnsi" w:cstheme="minorHAnsi"/>
          <w:sz w:val="22"/>
          <w:szCs w:val="22"/>
        </w:rPr>
        <w:t xml:space="preserve"> Both the launch sizes are designed to accept 1.97 inches, 50mm wide 0.06 inch, 1.6mm thick PCBs with lengths of either 3.15 or 4.72 inches, 80 or 120mm. There are two removable aluminium end panels, which are flat for easy machining for I/O components. The PCB mounts into horizontal slots in the body of the enclosure; four alternative vertical positions are available.</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The 1455F is the latest addition to the 1455 family which now extends to the 29-strong standard 1455, ranging in size from 2.36 x 1.77 x 0.98 inches (60 x 45 x 25mm) to 8.66 x 6.50 x 2.05 inches (220 x 165 x 52mm). Other standard variants include the IP65 sealed 1457, the screened 1457-EMI version and the 1455HD thermally efficient units.</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Ends: body copy 248 words ***</w:t>
      </w:r>
    </w:p>
    <w:p>
      <w:pPr>
        <w:jc w:val="both"/>
        <w:rPr>
          <w:rFonts w:asciiTheme="minorHAnsi" w:hAnsiTheme="minorHAnsi" w:cstheme="minorHAnsi"/>
          <w:b/>
          <w:sz w:val="22"/>
          <w:szCs w:val="22"/>
          <w:lang w:val="en-US"/>
        </w:rPr>
      </w:pPr>
    </w:p>
    <w:p>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pPr>
        <w:jc w:val="both"/>
        <w:rPr>
          <w:rFonts w:asciiTheme="minorHAnsi" w:hAnsiTheme="minorHAnsi" w:cstheme="minorHAnsi"/>
          <w:sz w:val="22"/>
          <w:szCs w:val="22"/>
          <w:lang w:val="en-US"/>
        </w:rPr>
      </w:pPr>
      <w:r>
        <w:rPr>
          <w:rFonts w:asciiTheme="minorHAnsi" w:hAnsiTheme="minorHAnsi" w:cstheme="minorHAnsi"/>
          <w:b/>
          <w:sz w:val="22"/>
          <w:szCs w:val="22"/>
          <w:lang w:val="en-US"/>
        </w:rPr>
        <w:lastRenderedPageBreak/>
        <w:t>Notes to Editors.</w:t>
      </w:r>
    </w:p>
    <w:p>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Released April 27, 2020</w:t>
      </w:r>
    </w:p>
    <w:p>
      <w:pPr>
        <w:jc w:val="both"/>
        <w:rPr>
          <w:rFonts w:asciiTheme="minorHAnsi" w:hAnsiTheme="minorHAnsi" w:cstheme="minorHAnsi"/>
          <w:b/>
          <w:bCs/>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For further information contact:</w:t>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Ray Shatzel</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Hammond Manufacturing Co. Inc.</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475 Cayuga Rd.</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Cheektowaga</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NY 14225-1309</w:t>
      </w:r>
      <w:r>
        <w:rPr>
          <w:rFonts w:asciiTheme="minorHAnsi" w:hAnsiTheme="minorHAnsi" w:cstheme="minorHAnsi"/>
          <w:sz w:val="22"/>
          <w:szCs w:val="22"/>
          <w:lang w:val="en-US"/>
        </w:rPr>
        <w:tab/>
        <w:t xml:space="preserve"> </w:t>
      </w:r>
      <w:r>
        <w:rPr>
          <w:rFonts w:asciiTheme="minorHAnsi" w:hAnsiTheme="minorHAnsi" w:cstheme="minorHAnsi"/>
          <w:sz w:val="22"/>
          <w:szCs w:val="22"/>
          <w:lang w:val="en-US"/>
        </w:rPr>
        <w:br/>
        <w:t xml:space="preserve">Tel: (716) 630-7030 </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t>Fax: (716) 630-7042</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begin"/>
      </w:r>
      <w:r>
        <w:rPr>
          <w:rFonts w:asciiTheme="minorHAnsi" w:hAnsiTheme="minorHAnsi" w:cstheme="minorHAnsi"/>
          <w:sz w:val="22"/>
          <w:szCs w:val="22"/>
          <w:lang w:val="en-US"/>
        </w:rPr>
        <w:instrText xml:space="preserve"> HYPERLINK "mailto:rshatzel@hammfg.com</w:instrText>
      </w:r>
    </w:p>
    <w:p>
      <w:pPr>
        <w:tabs>
          <w:tab w:val="left" w:pos="-1440"/>
        </w:tabs>
        <w:jc w:val="both"/>
        <w:rPr>
          <w:rStyle w:val="Hyperlink"/>
          <w:rFonts w:asciiTheme="minorHAnsi" w:hAnsiTheme="minorHAnsi" w:cstheme="minorHAnsi"/>
          <w:sz w:val="22"/>
          <w:szCs w:val="22"/>
          <w:lang w:val="en-US"/>
        </w:rPr>
      </w:pPr>
      <w:r>
        <w:rPr>
          <w:rFonts w:asciiTheme="minorHAnsi" w:hAnsiTheme="minorHAnsi" w:cstheme="minorHAnsi"/>
          <w:sz w:val="22"/>
          <w:szCs w:val="22"/>
          <w:lang w:val="en-US"/>
        </w:rPr>
        <w:instrText xml:space="preserve">" </w:instrText>
      </w:r>
      <w:r>
        <w:rPr>
          <w:rFonts w:asciiTheme="minorHAnsi" w:hAnsiTheme="minorHAnsi" w:cstheme="minorHAnsi"/>
          <w:sz w:val="22"/>
          <w:szCs w:val="22"/>
          <w:lang w:val="en-US"/>
        </w:rPr>
        <w:fldChar w:fldCharType="separate"/>
      </w:r>
      <w:r>
        <w:rPr>
          <w:rStyle w:val="Hyperlink"/>
          <w:rFonts w:asciiTheme="minorHAnsi" w:hAnsiTheme="minorHAnsi" w:cstheme="minorHAnsi"/>
          <w:sz w:val="22"/>
          <w:szCs w:val="22"/>
          <w:lang w:val="en-US"/>
        </w:rPr>
        <w:t>rshatzel@hammfg.com</w:t>
      </w:r>
    </w:p>
    <w:p>
      <w:pPr>
        <w:tabs>
          <w:tab w:val="left" w:pos="-1440"/>
        </w:tabs>
        <w:jc w:val="both"/>
        <w:rPr>
          <w:rFonts w:asciiTheme="minorHAnsi" w:hAnsiTheme="minorHAnsi" w:cstheme="minorHAnsi"/>
          <w:sz w:val="22"/>
          <w:szCs w:val="22"/>
          <w:lang w:val="en-US"/>
        </w:rPr>
      </w:pPr>
      <w:r>
        <w:rPr>
          <w:rFonts w:asciiTheme="minorHAnsi" w:hAnsiTheme="minorHAnsi" w:cstheme="minorHAnsi"/>
          <w:sz w:val="22"/>
          <w:szCs w:val="22"/>
          <w:lang w:val="en-US"/>
        </w:rPr>
        <w:fldChar w:fldCharType="end"/>
      </w:r>
      <w:hyperlink r:id="rId11" w:history="1">
        <w:r>
          <w:rPr>
            <w:rStyle w:val="Hyperlink"/>
            <w:rFonts w:asciiTheme="minorHAnsi" w:hAnsiTheme="minorHAnsi" w:cstheme="minorHAnsi"/>
            <w:sz w:val="22"/>
            <w:szCs w:val="22"/>
            <w:lang w:val="en-US"/>
          </w:rPr>
          <w:t>www.hammondmfg.com</w:t>
        </w:r>
      </w:hyperlink>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Agency contact:</w:t>
      </w:r>
      <w:r>
        <w:rPr>
          <w:rFonts w:asciiTheme="minorHAnsi" w:hAnsiTheme="minorHAnsi" w:cstheme="minorHAnsi"/>
          <w:sz w:val="22"/>
          <w:szCs w:val="22"/>
          <w:lang w:val="en-US"/>
        </w:rPr>
        <w:tab/>
      </w:r>
    </w:p>
    <w:p>
      <w:pPr>
        <w:jc w:val="both"/>
        <w:rPr>
          <w:rFonts w:asciiTheme="minorHAnsi" w:hAnsiTheme="minorHAnsi" w:cstheme="minorHAnsi"/>
          <w:sz w:val="22"/>
          <w:szCs w:val="22"/>
          <w:lang w:val="en-US"/>
        </w:rPr>
      </w:pPr>
    </w:p>
    <w:p>
      <w:pPr>
        <w:jc w:val="both"/>
        <w:rPr>
          <w:rFonts w:asciiTheme="minorHAnsi" w:hAnsiTheme="minorHAnsi" w:cstheme="minorHAnsi"/>
          <w:sz w:val="22"/>
          <w:szCs w:val="22"/>
          <w:lang w:val="en-US"/>
        </w:rPr>
      </w:pPr>
      <w:r>
        <w:rPr>
          <w:rFonts w:asciiTheme="minorHAnsi" w:hAnsiTheme="minorHAnsi" w:cstheme="minorHAnsi"/>
          <w:sz w:val="22"/>
          <w:szCs w:val="22"/>
          <w:lang w:val="en-US"/>
        </w:rPr>
        <w:t>Nigel May</w:t>
      </w:r>
      <w:r>
        <w:rPr>
          <w:rFonts w:asciiTheme="minorHAnsi" w:hAnsiTheme="minorHAnsi" w:cstheme="minorHAnsi"/>
          <w:sz w:val="22"/>
          <w:szCs w:val="22"/>
          <w:lang w:val="en-US"/>
        </w:rPr>
        <w:tab/>
      </w:r>
    </w:p>
    <w:p>
      <w:pPr>
        <w:tabs>
          <w:tab w:val="left" w:pos="567"/>
          <w:tab w:val="left" w:pos="851"/>
          <w:tab w:val="right" w:pos="9072"/>
        </w:tabs>
        <w:jc w:val="both"/>
        <w:rPr>
          <w:rFonts w:asciiTheme="minorHAnsi" w:hAnsiTheme="minorHAnsi" w:cstheme="minorHAnsi"/>
          <w:kern w:val="2"/>
          <w:sz w:val="22"/>
          <w:szCs w:val="22"/>
          <w:lang w:val="en-US"/>
        </w:rPr>
      </w:pPr>
      <w:r>
        <w:rPr>
          <w:rFonts w:asciiTheme="minorHAnsi" w:hAnsiTheme="minorHAnsi" w:cstheme="minorHAnsi"/>
          <w:kern w:val="2"/>
          <w:sz w:val="22"/>
          <w:szCs w:val="22"/>
          <w:lang w:val="en-US"/>
        </w:rPr>
        <w:t>Parkfield Communications Limited</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Parkfield House</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Damerham</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Hants</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SP6 3HQ</w:t>
      </w:r>
    </w:p>
    <w:p>
      <w:pPr>
        <w:jc w:val="both"/>
        <w:rPr>
          <w:rFonts w:asciiTheme="minorHAnsi" w:hAnsiTheme="minorHAnsi" w:cstheme="minorHAnsi"/>
          <w:sz w:val="22"/>
          <w:szCs w:val="22"/>
          <w:lang w:val="en-US"/>
        </w:rPr>
      </w:pPr>
      <w:r>
        <w:rPr>
          <w:rFonts w:asciiTheme="minorHAnsi" w:hAnsiTheme="minorHAnsi" w:cstheme="minorHAnsi"/>
          <w:sz w:val="22"/>
          <w:szCs w:val="22"/>
          <w:lang w:val="en-US"/>
        </w:rPr>
        <w:t>United Kingdom</w:t>
      </w:r>
    </w:p>
    <w:p>
      <w:pPr>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tel</w:t>
      </w:r>
      <w:proofErr w:type="spellEnd"/>
      <w:r>
        <w:rPr>
          <w:rFonts w:asciiTheme="minorHAnsi" w:hAnsiTheme="minorHAnsi" w:cstheme="minorHAnsi"/>
          <w:sz w:val="22"/>
          <w:szCs w:val="22"/>
          <w:lang w:val="en-US"/>
        </w:rPr>
        <w:t>: + 44 1725 518321</w:t>
      </w:r>
    </w:p>
    <w:p>
      <w:pPr>
        <w:jc w:val="both"/>
        <w:rPr>
          <w:rFonts w:asciiTheme="minorHAnsi" w:hAnsiTheme="minorHAnsi" w:cstheme="minorHAnsi"/>
          <w:sz w:val="22"/>
          <w:szCs w:val="22"/>
          <w:lang w:val="en-US"/>
        </w:rPr>
      </w:pPr>
      <w:hyperlink r:id="rId12" w:history="1">
        <w:r>
          <w:rPr>
            <w:rStyle w:val="Hyperlink"/>
            <w:rFonts w:asciiTheme="minorHAnsi" w:hAnsiTheme="minorHAnsi" w:cstheme="minorHAnsi"/>
            <w:sz w:val="22"/>
            <w:szCs w:val="22"/>
            <w:lang w:val="en-US"/>
          </w:rPr>
          <w:t>nigel.may@parkfield.co.uk</w:t>
        </w:r>
      </w:hyperlink>
    </w:p>
    <w:p>
      <w:pPr>
        <w:jc w:val="both"/>
        <w:rPr>
          <w:rFonts w:asciiTheme="minorHAnsi" w:hAnsiTheme="minorHAnsi" w:cstheme="minorHAnsi"/>
          <w:sz w:val="22"/>
          <w:szCs w:val="22"/>
          <w:lang w:val="en-US"/>
        </w:rPr>
      </w:pPr>
      <w:hyperlink r:id="rId13" w:history="1">
        <w:r>
          <w:rPr>
            <w:rStyle w:val="Hyperlink"/>
            <w:rFonts w:asciiTheme="minorHAnsi" w:hAnsiTheme="minorHAnsi" w:cstheme="minorHAnsi"/>
            <w:sz w:val="22"/>
            <w:szCs w:val="22"/>
            <w:lang w:val="en-US"/>
          </w:rPr>
          <w:t>www.parkfield.co.uk</w:t>
        </w:r>
      </w:hyperlink>
    </w:p>
    <w:p>
      <w:pPr>
        <w:jc w:val="both"/>
        <w:rPr>
          <w:rFonts w:asciiTheme="minorHAnsi" w:hAnsiTheme="minorHAnsi" w:cstheme="minorHAnsi"/>
          <w:sz w:val="22"/>
          <w:szCs w:val="22"/>
          <w:lang w:val="en-US"/>
        </w:rPr>
      </w:pPr>
    </w:p>
    <w:p>
      <w:pPr>
        <w:rPr>
          <w:rFonts w:asciiTheme="minorHAnsi" w:hAnsiTheme="minorHAnsi" w:cstheme="minorHAnsi"/>
          <w:sz w:val="22"/>
          <w:szCs w:val="22"/>
          <w:lang w:val="en-US"/>
        </w:rPr>
      </w:pPr>
      <w:r>
        <w:rPr>
          <w:rFonts w:asciiTheme="minorHAnsi" w:hAnsiTheme="minorHAnsi" w:cstheme="minorHAnsi"/>
          <w:sz w:val="22"/>
          <w:szCs w:val="22"/>
          <w:lang w:val="en-US"/>
        </w:rPr>
        <w:t xml:space="preserve">Hammond is one of the world’s leading manufacturers of small plastic, die-cast and metal enclosures for use in the electronics, industrial and electrical industries.  </w:t>
      </w:r>
    </w:p>
    <w:p>
      <w:pPr>
        <w:tabs>
          <w:tab w:val="left" w:pos="851"/>
          <w:tab w:val="right" w:pos="9072"/>
        </w:tabs>
        <w:rPr>
          <w:rFonts w:asciiTheme="minorHAnsi" w:hAnsiTheme="minorHAnsi" w:cstheme="minorHAnsi"/>
          <w:sz w:val="22"/>
          <w:szCs w:val="22"/>
          <w:lang w:val="en-US"/>
        </w:rPr>
      </w:pPr>
    </w:p>
    <w:sectPr>
      <w:footerReference w:type="default" r:id="rId14"/>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olor w:val="A6A6A6" w:themeColor="background1" w:themeShade="A6"/>
      </w:rPr>
    </w:pPr>
  </w:p>
  <w:p>
    <w:pPr>
      <w:pStyle w:val="Footer"/>
      <w:spacing w:line="220" w:lineRule="exact"/>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Manufacturing Co, Inc</w:t>
    </w:r>
    <w:r>
      <w:rPr>
        <w:rFonts w:asciiTheme="minorHAnsi" w:hAnsiTheme="minorHAnsi" w:cstheme="minorHAnsi"/>
        <w:color w:val="A6A6A6" w:themeColor="background1" w:themeShade="A6"/>
      </w:rPr>
      <w:br/>
      <w:t>475 Cayuga Rd. #100</w:t>
    </w:r>
  </w:p>
  <w:p>
    <w:pPr>
      <w:tabs>
        <w:tab w:val="left" w:pos="851"/>
        <w:tab w:val="right" w:pos="9072"/>
      </w:tabs>
      <w:jc w:val="center"/>
      <w:rPr>
        <w:rFonts w:asciiTheme="minorHAnsi" w:hAnsiTheme="minorHAnsi" w:cstheme="minorHAnsi"/>
      </w:rPr>
    </w:pPr>
    <w:r>
      <w:rPr>
        <w:rFonts w:asciiTheme="minorHAnsi" w:hAnsiTheme="minorHAnsi" w:cstheme="minorHAnsi"/>
        <w:color w:val="A6A6A6" w:themeColor="background1" w:themeShade="A6"/>
      </w:rPr>
      <w:t xml:space="preserve">Cheektowaga NY 14225-1309 </w:t>
    </w:r>
    <w:r>
      <w:rPr>
        <w:rFonts w:asciiTheme="minorHAnsi" w:hAnsiTheme="minorHAnsi" w:cstheme="minorHAnsi"/>
        <w:color w:val="A6A6A6" w:themeColor="background1" w:themeShade="A6"/>
      </w:rPr>
      <w:br/>
      <w:t xml:space="preserve"> Tel: (716) 630-7030 Fax: (716) 630-7042</w:t>
    </w:r>
    <w:r>
      <w:rPr>
        <w:rFonts w:asciiTheme="minorHAnsi" w:hAnsiTheme="minorHAnsi" w:cstheme="minorHAnsi"/>
        <w:color w:val="A6A6A6" w:themeColor="background1" w:themeShade="A6"/>
      </w:rPr>
      <w:br/>
    </w:r>
    <w:hyperlink r:id="rId1" w:history="1">
      <w:r>
        <w:rPr>
          <w:rStyle w:val="Hyperlink"/>
          <w:rFonts w:asciiTheme="minorHAnsi" w:hAnsiTheme="minorHAnsi" w:cstheme="minorHAnsi"/>
        </w:rPr>
        <w:t>rshatzel@hammfg.com</w:t>
      </w:r>
    </w:hyperlink>
    <w:r>
      <w:rPr>
        <w:rFonts w:asciiTheme="minorHAnsi" w:hAnsiTheme="minorHAnsi" w:cstheme="minorHAnsi"/>
      </w:rPr>
      <w:t xml:space="preserve">    </w:t>
    </w:r>
    <w:hyperlink r:id="rId2" w:history="1">
      <w:r>
        <w:rPr>
          <w:rStyle w:val="Hyperlink"/>
          <w:rFonts w:asciiTheme="minorHAnsi" w:hAnsiTheme="minorHAnsi" w:cstheme="minorHAnsi"/>
        </w:rPr>
        <w:t>hammondmfg.com</w:t>
      </w:r>
    </w:hyperlink>
  </w:p>
  <w:p>
    <w:pPr>
      <w:pStyle w:val="Footer"/>
      <w:spacing w:line="220" w:lineRule="exact"/>
      <w:jc w:val="center"/>
      <w:rPr>
        <w:rFonts w:asciiTheme="minorHAnsi" w:hAnsi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usa/1455f.docx"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www.parkfield.co.uk/hammond-usa/1455f-print.jpg"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ammfg.com/electronics/small-case/extruded/1455f" TargetMode="External"/><Relationship Id="rId4" Type="http://schemas.openxmlformats.org/officeDocument/2006/relationships/footnotes" Target="footnotes.xml"/><Relationship Id="rId9" Type="http://schemas.openxmlformats.org/officeDocument/2006/relationships/hyperlink" Target="http://www.parkfield.co.uk/hammond-us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rshatzel@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2860</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2005-10-22T11:18:00Z</cp:lastPrinted>
  <dcterms:created xsi:type="dcterms:W3CDTF">2020-04-27T12:44:00Z</dcterms:created>
  <dcterms:modified xsi:type="dcterms:W3CDTF">2020-04-27T12:44:00Z</dcterms:modified>
</cp:coreProperties>
</file>