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E4C44" w14:textId="77777777" w:rsidR="00F6453B" w:rsidRPr="002708C6" w:rsidRDefault="001868C4" w:rsidP="00254707">
      <w:pPr>
        <w:tabs>
          <w:tab w:val="left" w:pos="851"/>
          <w:tab w:val="right" w:pos="9072"/>
        </w:tabs>
        <w:jc w:val="center"/>
        <w:rPr>
          <w:rFonts w:asciiTheme="minorHAnsi" w:hAnsiTheme="minorHAnsi" w:cstheme="minorHAnsi"/>
          <w:sz w:val="22"/>
          <w:szCs w:val="22"/>
          <w:lang w:val="en-US"/>
        </w:rPr>
      </w:pPr>
      <w:bookmarkStart w:id="0" w:name="_GoBack"/>
      <w:bookmarkEnd w:id="0"/>
      <w:r w:rsidRPr="002708C6">
        <w:rPr>
          <w:rFonts w:asciiTheme="minorHAnsi" w:hAnsiTheme="minorHAnsi" w:cstheme="minorHAnsi"/>
          <w:noProof/>
          <w:snapToGrid/>
          <w:sz w:val="22"/>
          <w:szCs w:val="22"/>
          <w:lang w:val="en-US" w:eastAsia="zh-CN"/>
        </w:rPr>
        <w:drawing>
          <wp:inline distT="0" distB="0" distL="0" distR="0" wp14:anchorId="358376EE" wp14:editId="0F766201">
            <wp:extent cx="2199365" cy="792000"/>
            <wp:effectExtent l="19050" t="0" r="0" b="0"/>
            <wp:docPr id="2" name="Picture 1"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199365" cy="792000"/>
                    </a:xfrm>
                    <a:prstGeom prst="rect">
                      <a:avLst/>
                    </a:prstGeom>
                  </pic:spPr>
                </pic:pic>
              </a:graphicData>
            </a:graphic>
          </wp:inline>
        </w:drawing>
      </w:r>
    </w:p>
    <w:p w14:paraId="7C6094B5" w14:textId="77777777" w:rsidR="006D6CFE" w:rsidRPr="002708C6" w:rsidRDefault="006D6CFE" w:rsidP="00254707">
      <w:pPr>
        <w:tabs>
          <w:tab w:val="left" w:pos="851"/>
          <w:tab w:val="right" w:pos="9072"/>
        </w:tabs>
        <w:rPr>
          <w:rFonts w:asciiTheme="minorHAnsi" w:hAnsiTheme="minorHAnsi" w:cstheme="minorHAnsi"/>
          <w:sz w:val="22"/>
          <w:szCs w:val="22"/>
          <w:lang w:val="en-US"/>
        </w:rPr>
      </w:pPr>
    </w:p>
    <w:p w14:paraId="2035D2F3" w14:textId="77777777" w:rsidR="006D6CFE" w:rsidRPr="002708C6" w:rsidRDefault="006D6CFE" w:rsidP="00254707">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sidRPr="002708C6">
        <w:rPr>
          <w:rFonts w:asciiTheme="minorHAnsi" w:hAnsiTheme="minorHAnsi" w:cstheme="minorHAnsi"/>
          <w:szCs w:val="22"/>
          <w:lang w:val="en-US"/>
        </w:rPr>
        <w:t>Press information</w:t>
      </w:r>
    </w:p>
    <w:p w14:paraId="4BEA7D08" w14:textId="3D61D8C2" w:rsidR="006D6CFE" w:rsidRPr="002708C6" w:rsidRDefault="006D6CFE" w:rsidP="00254707">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sidRPr="002708C6">
        <w:rPr>
          <w:rFonts w:asciiTheme="minorHAnsi" w:hAnsiTheme="minorHAnsi" w:cstheme="minorHAnsi"/>
          <w:b w:val="0"/>
          <w:szCs w:val="22"/>
          <w:lang w:val="en-US"/>
        </w:rPr>
        <w:t xml:space="preserve">To download </w:t>
      </w:r>
      <w:r w:rsidRPr="002708C6">
        <w:rPr>
          <w:rFonts w:asciiTheme="minorHAnsi" w:hAnsiTheme="minorHAnsi" w:cstheme="minorHAnsi"/>
          <w:b w:val="0"/>
          <w:bCs w:val="0"/>
          <w:szCs w:val="22"/>
          <w:lang w:val="en-US"/>
        </w:rPr>
        <w:t>a 300dpi print quality image,</w:t>
      </w:r>
      <w:r w:rsidR="005C7849" w:rsidRPr="002708C6">
        <w:rPr>
          <w:rFonts w:asciiTheme="minorHAnsi" w:hAnsiTheme="minorHAnsi" w:cstheme="minorHAnsi"/>
          <w:b w:val="0"/>
          <w:bCs w:val="0"/>
          <w:szCs w:val="22"/>
          <w:lang w:val="en-US"/>
        </w:rPr>
        <w:t xml:space="preserve"> </w:t>
      </w:r>
      <w:r w:rsidRPr="002708C6">
        <w:rPr>
          <w:rFonts w:asciiTheme="minorHAnsi" w:hAnsiTheme="minorHAnsi" w:cstheme="minorHAnsi"/>
          <w:b w:val="0"/>
          <w:bCs w:val="0"/>
          <w:szCs w:val="22"/>
          <w:lang w:val="en-US"/>
        </w:rPr>
        <w:t xml:space="preserve">go to </w:t>
      </w:r>
      <w:hyperlink r:id="rId7" w:history="1">
        <w:r w:rsidR="00254707" w:rsidRPr="002708C6">
          <w:rPr>
            <w:rStyle w:val="Hyperlink"/>
            <w:rFonts w:asciiTheme="minorHAnsi" w:hAnsiTheme="minorHAnsi" w:cstheme="minorHAnsi"/>
            <w:b w:val="0"/>
            <w:bCs w:val="0"/>
            <w:szCs w:val="22"/>
            <w:u w:val="none"/>
            <w:lang w:val="en-US"/>
          </w:rPr>
          <w:t>parkfield.co.uk/hammond-usa/1554-1555-ip68-print.jpg</w:t>
        </w:r>
      </w:hyperlink>
    </w:p>
    <w:p w14:paraId="7DCB840E" w14:textId="6DC559E6" w:rsidR="006D6CFE" w:rsidRPr="002708C6" w:rsidRDefault="006D6CFE" w:rsidP="00254707">
      <w:pPr>
        <w:tabs>
          <w:tab w:val="left" w:pos="851"/>
          <w:tab w:val="right" w:pos="9072"/>
        </w:tabs>
        <w:rPr>
          <w:rFonts w:asciiTheme="minorHAnsi" w:eastAsiaTheme="minorHAnsi" w:hAnsiTheme="minorHAnsi" w:cstheme="minorHAnsi"/>
          <w:kern w:val="0"/>
          <w:sz w:val="22"/>
          <w:szCs w:val="22"/>
          <w:lang w:val="en-US"/>
        </w:rPr>
      </w:pPr>
      <w:r w:rsidRPr="002708C6">
        <w:rPr>
          <w:rFonts w:asciiTheme="minorHAnsi" w:eastAsiaTheme="minorHAnsi" w:hAnsiTheme="minorHAnsi" w:cstheme="minorHAnsi"/>
          <w:kern w:val="0"/>
          <w:sz w:val="22"/>
          <w:szCs w:val="22"/>
          <w:lang w:val="en-US"/>
        </w:rPr>
        <w:t xml:space="preserve">To download a Word file of the text, go to </w:t>
      </w:r>
      <w:hyperlink r:id="rId8" w:history="1">
        <w:r w:rsidR="00254707" w:rsidRPr="002708C6">
          <w:rPr>
            <w:rStyle w:val="Hyperlink"/>
            <w:rFonts w:asciiTheme="minorHAnsi" w:eastAsiaTheme="minorHAnsi" w:hAnsiTheme="minorHAnsi" w:cstheme="minorHAnsi"/>
            <w:kern w:val="0"/>
            <w:sz w:val="22"/>
            <w:szCs w:val="22"/>
            <w:u w:val="none"/>
            <w:lang w:val="en-US"/>
          </w:rPr>
          <w:t>parkfield.co.uk/hammond-usa/1554-1555-ip68.docx</w:t>
        </w:r>
      </w:hyperlink>
    </w:p>
    <w:p w14:paraId="0395F95D" w14:textId="4716BB13" w:rsidR="006D6CFE" w:rsidRPr="002708C6" w:rsidRDefault="006D6CFE" w:rsidP="00254707">
      <w:pPr>
        <w:tabs>
          <w:tab w:val="left" w:pos="851"/>
          <w:tab w:val="right" w:pos="9072"/>
        </w:tabs>
        <w:rPr>
          <w:rFonts w:asciiTheme="minorHAnsi" w:hAnsiTheme="minorHAnsi" w:cstheme="minorHAnsi"/>
          <w:sz w:val="22"/>
          <w:szCs w:val="22"/>
          <w:lang w:val="en-US"/>
        </w:rPr>
      </w:pPr>
      <w:r w:rsidRPr="002708C6">
        <w:rPr>
          <w:rFonts w:asciiTheme="minorHAnsi" w:eastAsiaTheme="minorHAnsi" w:hAnsiTheme="minorHAnsi" w:cstheme="minorHAnsi"/>
          <w:kern w:val="0"/>
          <w:sz w:val="22"/>
          <w:szCs w:val="22"/>
          <w:lang w:val="en-US"/>
        </w:rPr>
        <w:t xml:space="preserve">To view all Hammond Manufacturing press information, go to </w:t>
      </w:r>
      <w:hyperlink r:id="rId9" w:history="1">
        <w:r w:rsidR="00254707" w:rsidRPr="002708C6">
          <w:rPr>
            <w:rStyle w:val="Hyperlink"/>
            <w:rFonts w:asciiTheme="minorHAnsi" w:eastAsiaTheme="minorHAnsi" w:hAnsiTheme="minorHAnsi" w:cstheme="minorHAnsi"/>
            <w:bCs/>
            <w:kern w:val="0"/>
            <w:sz w:val="22"/>
            <w:szCs w:val="22"/>
            <w:u w:val="none"/>
            <w:lang w:val="en-US"/>
          </w:rPr>
          <w:t>parkfield.co.uk/hammond-usa/</w:t>
        </w:r>
      </w:hyperlink>
    </w:p>
    <w:p w14:paraId="2B8C0408" w14:textId="0A50ACE7" w:rsidR="00EE2D91" w:rsidRPr="002708C6" w:rsidRDefault="00EE2D91" w:rsidP="00254707">
      <w:pPr>
        <w:tabs>
          <w:tab w:val="left" w:pos="851"/>
          <w:tab w:val="right" w:pos="9072"/>
        </w:tabs>
        <w:rPr>
          <w:rFonts w:asciiTheme="minorHAnsi" w:hAnsiTheme="minorHAnsi" w:cstheme="minorHAnsi"/>
          <w:sz w:val="22"/>
          <w:szCs w:val="22"/>
          <w:lang w:val="en-US"/>
        </w:rPr>
      </w:pPr>
    </w:p>
    <w:p w14:paraId="7055C07C" w14:textId="77777777" w:rsidR="00254707" w:rsidRPr="002708C6" w:rsidRDefault="00254707" w:rsidP="00254707">
      <w:pPr>
        <w:tabs>
          <w:tab w:val="left" w:pos="851"/>
          <w:tab w:val="right" w:pos="9072"/>
        </w:tabs>
        <w:rPr>
          <w:rFonts w:asciiTheme="minorHAnsi" w:hAnsiTheme="minorHAnsi"/>
          <w:b/>
          <w:sz w:val="22"/>
          <w:szCs w:val="22"/>
          <w:lang w:val="en-US"/>
        </w:rPr>
      </w:pPr>
      <w:r w:rsidRPr="002708C6">
        <w:rPr>
          <w:rFonts w:asciiTheme="minorHAnsi" w:hAnsiTheme="minorHAnsi"/>
          <w:b/>
          <w:sz w:val="22"/>
          <w:szCs w:val="22"/>
          <w:lang w:val="en-US"/>
        </w:rPr>
        <w:t>Hammond adds 36 additional configurations to its IP68 1554 and 1555 Industry 4.0 families</w:t>
      </w:r>
    </w:p>
    <w:p w14:paraId="24C64943" w14:textId="77777777" w:rsidR="00254707" w:rsidRPr="002708C6" w:rsidRDefault="00254707" w:rsidP="00254707">
      <w:pPr>
        <w:tabs>
          <w:tab w:val="left" w:pos="851"/>
          <w:tab w:val="right" w:pos="9072"/>
        </w:tabs>
        <w:jc w:val="center"/>
        <w:rPr>
          <w:rFonts w:asciiTheme="minorHAnsi" w:hAnsiTheme="minorHAnsi"/>
          <w:b/>
          <w:sz w:val="22"/>
          <w:szCs w:val="22"/>
          <w:lang w:val="en-US"/>
        </w:rPr>
      </w:pPr>
    </w:p>
    <w:p w14:paraId="1752DD2F" w14:textId="61BDCCDE" w:rsidR="00756826" w:rsidRDefault="00254707" w:rsidP="00254707">
      <w:pPr>
        <w:tabs>
          <w:tab w:val="left" w:pos="851"/>
          <w:tab w:val="right" w:pos="9072"/>
        </w:tabs>
        <w:rPr>
          <w:rFonts w:asciiTheme="minorHAnsi" w:hAnsiTheme="minorHAnsi"/>
          <w:sz w:val="22"/>
          <w:szCs w:val="22"/>
          <w:lang w:val="en-US"/>
        </w:rPr>
      </w:pPr>
      <w:r w:rsidRPr="002708C6">
        <w:rPr>
          <w:rFonts w:asciiTheme="minorHAnsi" w:hAnsiTheme="minorHAnsi"/>
          <w:sz w:val="22"/>
          <w:szCs w:val="22"/>
          <w:lang w:val="en-US"/>
        </w:rPr>
        <w:t xml:space="preserve">Hammond Manufacturing has added 36 new configurations to its popular Industry 4.0 </w:t>
      </w:r>
      <w:hyperlink r:id="rId10" w:history="1">
        <w:r w:rsidRPr="002708C6">
          <w:rPr>
            <w:rStyle w:val="Hyperlink"/>
            <w:rFonts w:asciiTheme="minorHAnsi" w:hAnsiTheme="minorHAnsi"/>
            <w:sz w:val="22"/>
            <w:szCs w:val="22"/>
            <w:lang w:val="en-US"/>
          </w:rPr>
          <w:t>1554</w:t>
        </w:r>
      </w:hyperlink>
      <w:r w:rsidRPr="002708C6">
        <w:rPr>
          <w:rFonts w:asciiTheme="minorHAnsi" w:hAnsiTheme="minorHAnsi"/>
          <w:sz w:val="22"/>
          <w:szCs w:val="22"/>
          <w:lang w:val="en-US"/>
        </w:rPr>
        <w:t xml:space="preserve"> and </w:t>
      </w:r>
      <w:hyperlink r:id="rId11" w:history="1">
        <w:r w:rsidRPr="002708C6">
          <w:rPr>
            <w:rStyle w:val="Hyperlink"/>
            <w:rFonts w:asciiTheme="minorHAnsi" w:hAnsiTheme="minorHAnsi"/>
            <w:sz w:val="22"/>
            <w:szCs w:val="22"/>
            <w:lang w:val="en-US"/>
          </w:rPr>
          <w:t>1555</w:t>
        </w:r>
      </w:hyperlink>
      <w:r w:rsidRPr="002708C6">
        <w:rPr>
          <w:rFonts w:asciiTheme="minorHAnsi" w:hAnsiTheme="minorHAnsi"/>
          <w:sz w:val="22"/>
          <w:szCs w:val="22"/>
          <w:lang w:val="en-US"/>
        </w:rPr>
        <w:t xml:space="preserve"> sealed enclosure families. Available in ABS or polycarbonate with styled, opaque, clear or smoked lids, the six new sizes are </w:t>
      </w:r>
      <w:r w:rsidR="00D91C27">
        <w:rPr>
          <w:rFonts w:asciiTheme="minorHAnsi" w:hAnsiTheme="minorHAnsi"/>
          <w:sz w:val="22"/>
          <w:szCs w:val="22"/>
          <w:lang w:val="en-US"/>
        </w:rPr>
        <w:t>4.13 x 4.13 x 2.36 and 3.54 inches (</w:t>
      </w:r>
      <w:r w:rsidRPr="002708C6">
        <w:rPr>
          <w:rFonts w:asciiTheme="minorHAnsi" w:hAnsiTheme="minorHAnsi"/>
          <w:sz w:val="22"/>
          <w:szCs w:val="22"/>
          <w:lang w:val="en-US"/>
        </w:rPr>
        <w:t>105 x 105 x 60 and 90</w:t>
      </w:r>
      <w:r w:rsidR="00D91C27">
        <w:rPr>
          <w:rFonts w:asciiTheme="minorHAnsi" w:hAnsiTheme="minorHAnsi"/>
          <w:sz w:val="22"/>
          <w:szCs w:val="22"/>
          <w:lang w:val="en-US"/>
        </w:rPr>
        <w:t>mm)</w:t>
      </w:r>
      <w:r w:rsidRPr="002708C6">
        <w:rPr>
          <w:rFonts w:asciiTheme="minorHAnsi" w:hAnsiTheme="minorHAnsi"/>
          <w:sz w:val="22"/>
          <w:szCs w:val="22"/>
          <w:lang w:val="en-US"/>
        </w:rPr>
        <w:t xml:space="preserve">, </w:t>
      </w:r>
    </w:p>
    <w:p w14:paraId="1021F7AD" w14:textId="77777777" w:rsidR="00756826" w:rsidRDefault="00D91C27" w:rsidP="00254707">
      <w:pPr>
        <w:tabs>
          <w:tab w:val="left" w:pos="851"/>
          <w:tab w:val="right" w:pos="9072"/>
        </w:tabs>
        <w:rPr>
          <w:rFonts w:asciiTheme="minorHAnsi" w:hAnsiTheme="minorHAnsi"/>
          <w:sz w:val="22"/>
          <w:szCs w:val="22"/>
          <w:lang w:val="en-US"/>
        </w:rPr>
      </w:pPr>
      <w:r>
        <w:rPr>
          <w:rFonts w:asciiTheme="minorHAnsi" w:hAnsiTheme="minorHAnsi"/>
          <w:sz w:val="22"/>
          <w:szCs w:val="22"/>
          <w:lang w:val="en-US"/>
        </w:rPr>
        <w:t>5.51 x 5.51 x 2.36 and 3.54 inches (</w:t>
      </w:r>
      <w:r w:rsidR="00254707" w:rsidRPr="002708C6">
        <w:rPr>
          <w:rFonts w:asciiTheme="minorHAnsi" w:hAnsiTheme="minorHAnsi"/>
          <w:sz w:val="22"/>
          <w:szCs w:val="22"/>
          <w:lang w:val="en-US"/>
        </w:rPr>
        <w:t>140 x 140 x 60 and 90</w:t>
      </w:r>
      <w:r>
        <w:rPr>
          <w:rFonts w:asciiTheme="minorHAnsi" w:hAnsiTheme="minorHAnsi"/>
          <w:sz w:val="22"/>
          <w:szCs w:val="22"/>
          <w:lang w:val="en-US"/>
        </w:rPr>
        <w:t>mm)</w:t>
      </w:r>
      <w:r w:rsidR="00254707" w:rsidRPr="002708C6">
        <w:rPr>
          <w:rFonts w:asciiTheme="minorHAnsi" w:hAnsiTheme="minorHAnsi"/>
          <w:sz w:val="22"/>
          <w:szCs w:val="22"/>
          <w:lang w:val="en-US"/>
        </w:rPr>
        <w:t xml:space="preserve"> and </w:t>
      </w:r>
      <w:r>
        <w:rPr>
          <w:rFonts w:asciiTheme="minorHAnsi" w:hAnsiTheme="minorHAnsi"/>
          <w:sz w:val="22"/>
          <w:szCs w:val="22"/>
          <w:lang w:val="en-US"/>
        </w:rPr>
        <w:t>7.10 x 7.10 x 2.36 and 3.54 inches</w:t>
      </w:r>
    </w:p>
    <w:p w14:paraId="65F55EB0" w14:textId="3EE5C777" w:rsidR="00254707" w:rsidRPr="002708C6" w:rsidRDefault="00D91C27" w:rsidP="00254707">
      <w:pPr>
        <w:tabs>
          <w:tab w:val="left" w:pos="851"/>
          <w:tab w:val="right" w:pos="9072"/>
        </w:tabs>
        <w:rPr>
          <w:rFonts w:asciiTheme="minorHAnsi" w:hAnsiTheme="minorHAnsi"/>
          <w:sz w:val="22"/>
          <w:szCs w:val="22"/>
          <w:lang w:val="en-US"/>
        </w:rPr>
      </w:pPr>
      <w:r>
        <w:rPr>
          <w:rFonts w:asciiTheme="minorHAnsi" w:hAnsiTheme="minorHAnsi"/>
          <w:sz w:val="22"/>
          <w:szCs w:val="22"/>
          <w:lang w:val="en-US"/>
        </w:rPr>
        <w:t>(</w:t>
      </w:r>
      <w:r w:rsidR="00254707" w:rsidRPr="002708C6">
        <w:rPr>
          <w:rFonts w:asciiTheme="minorHAnsi" w:hAnsiTheme="minorHAnsi"/>
          <w:sz w:val="22"/>
          <w:szCs w:val="22"/>
          <w:lang w:val="en-US"/>
        </w:rPr>
        <w:t>180 x 180 x 60 and 90</w:t>
      </w:r>
      <w:r>
        <w:rPr>
          <w:rFonts w:asciiTheme="minorHAnsi" w:hAnsiTheme="minorHAnsi"/>
          <w:sz w:val="22"/>
          <w:szCs w:val="22"/>
          <w:lang w:val="en-US"/>
        </w:rPr>
        <w:t>mm)</w:t>
      </w:r>
      <w:r w:rsidR="00254707" w:rsidRPr="002708C6">
        <w:rPr>
          <w:rFonts w:asciiTheme="minorHAnsi" w:hAnsiTheme="minorHAnsi"/>
          <w:sz w:val="22"/>
          <w:szCs w:val="22"/>
          <w:lang w:val="en-US"/>
        </w:rPr>
        <w:t>, giving a grand total of 150 sizes and lid options available as standard. In addition to the new sizes, the polycarbonate versions have cUL and UL 508A listing and are tested to IP68 (NEMA Type 4, 4X, 6, 6P, 12 and 13). Sealing is achieved with a tongue and groove construction and a one-piece UL listed silicone gasket.</w:t>
      </w:r>
    </w:p>
    <w:p w14:paraId="113E6D7E" w14:textId="77777777" w:rsidR="00254707" w:rsidRPr="002708C6" w:rsidRDefault="00254707" w:rsidP="00254707">
      <w:pPr>
        <w:tabs>
          <w:tab w:val="left" w:pos="851"/>
          <w:tab w:val="right" w:pos="9072"/>
        </w:tabs>
        <w:rPr>
          <w:rFonts w:asciiTheme="minorHAnsi" w:hAnsiTheme="minorHAnsi"/>
          <w:sz w:val="22"/>
          <w:szCs w:val="22"/>
          <w:lang w:val="en-US"/>
        </w:rPr>
      </w:pPr>
    </w:p>
    <w:p w14:paraId="22FB2F4D" w14:textId="77777777" w:rsidR="00254707" w:rsidRPr="002708C6" w:rsidRDefault="00254707" w:rsidP="00254707">
      <w:pPr>
        <w:tabs>
          <w:tab w:val="left" w:pos="851"/>
          <w:tab w:val="right" w:pos="9072"/>
        </w:tabs>
        <w:rPr>
          <w:rFonts w:asciiTheme="minorHAnsi" w:hAnsiTheme="minorHAnsi"/>
          <w:sz w:val="22"/>
          <w:szCs w:val="22"/>
          <w:lang w:val="en-US"/>
        </w:rPr>
      </w:pPr>
      <w:r w:rsidRPr="002708C6">
        <w:rPr>
          <w:rFonts w:asciiTheme="minorHAnsi" w:hAnsiTheme="minorHAnsi"/>
          <w:sz w:val="22"/>
          <w:szCs w:val="22"/>
          <w:lang w:val="en-US"/>
        </w:rPr>
        <w:t xml:space="preserve">All versions have a RAL7035 grey base. The polycarbonate range is available with a plain or styled opaque lid, a clear lid or a smoked lid; the ABS units have a plain or styled opaque grey lid. The lid is secured with self-captivated M4 stainless steel machine screws, located outside the sealed area and threaded into integral stainless-steel bushings to preserve the sealing integrity after repetitive assembly and disassembly. </w:t>
      </w:r>
    </w:p>
    <w:p w14:paraId="19525D1D" w14:textId="77777777" w:rsidR="00254707" w:rsidRPr="002708C6" w:rsidRDefault="00254707" w:rsidP="00254707">
      <w:pPr>
        <w:tabs>
          <w:tab w:val="left" w:pos="851"/>
          <w:tab w:val="right" w:pos="9072"/>
        </w:tabs>
        <w:rPr>
          <w:rFonts w:asciiTheme="minorHAnsi" w:hAnsiTheme="minorHAnsi"/>
          <w:sz w:val="22"/>
          <w:szCs w:val="22"/>
          <w:lang w:val="en-US"/>
        </w:rPr>
      </w:pPr>
    </w:p>
    <w:p w14:paraId="07CAE799" w14:textId="3F3572F3" w:rsidR="00254707" w:rsidRPr="002708C6" w:rsidRDefault="00254707" w:rsidP="00254707">
      <w:pPr>
        <w:tabs>
          <w:tab w:val="left" w:pos="851"/>
          <w:tab w:val="right" w:pos="9072"/>
        </w:tabs>
        <w:rPr>
          <w:rFonts w:asciiTheme="minorHAnsi" w:hAnsiTheme="minorHAnsi"/>
          <w:sz w:val="22"/>
          <w:szCs w:val="22"/>
          <w:lang w:val="en-US"/>
        </w:rPr>
      </w:pPr>
      <w:r w:rsidRPr="002708C6">
        <w:rPr>
          <w:rFonts w:asciiTheme="minorHAnsi" w:hAnsiTheme="minorHAnsi"/>
          <w:sz w:val="22"/>
          <w:szCs w:val="22"/>
          <w:lang w:val="en-US"/>
        </w:rPr>
        <w:t xml:space="preserve">The internal features vary with size. M3 threaded brass inserts and/or standoffs for PCB or inner panel mounting and vertical PCB guides are provided in all but the smallest B size. DIN rail mounting tabs are </w:t>
      </w:r>
      <w:r w:rsidR="002708C6" w:rsidRPr="002708C6">
        <w:rPr>
          <w:rFonts w:asciiTheme="minorHAnsi" w:hAnsiTheme="minorHAnsi"/>
          <w:sz w:val="22"/>
          <w:szCs w:val="22"/>
          <w:lang w:val="en-US"/>
        </w:rPr>
        <w:t>molded</w:t>
      </w:r>
      <w:r w:rsidRPr="002708C6">
        <w:rPr>
          <w:rFonts w:asciiTheme="minorHAnsi" w:hAnsiTheme="minorHAnsi"/>
          <w:sz w:val="22"/>
          <w:szCs w:val="22"/>
          <w:lang w:val="en-US"/>
        </w:rPr>
        <w:t xml:space="preserve"> into most sizes.</w:t>
      </w:r>
    </w:p>
    <w:p w14:paraId="0E2385B1" w14:textId="77777777" w:rsidR="00254707" w:rsidRPr="002708C6" w:rsidRDefault="00254707" w:rsidP="00254707">
      <w:pPr>
        <w:tabs>
          <w:tab w:val="left" w:pos="851"/>
          <w:tab w:val="right" w:pos="9072"/>
        </w:tabs>
        <w:rPr>
          <w:rFonts w:asciiTheme="minorHAnsi" w:hAnsiTheme="minorHAnsi"/>
          <w:sz w:val="22"/>
          <w:szCs w:val="22"/>
          <w:lang w:val="en-US"/>
        </w:rPr>
      </w:pPr>
    </w:p>
    <w:p w14:paraId="03CC981E" w14:textId="6E4C9C4B" w:rsidR="00254707" w:rsidRPr="002708C6" w:rsidRDefault="00254707" w:rsidP="00254707">
      <w:pPr>
        <w:tabs>
          <w:tab w:val="left" w:pos="851"/>
          <w:tab w:val="right" w:pos="9072"/>
        </w:tabs>
        <w:rPr>
          <w:rFonts w:asciiTheme="minorHAnsi" w:hAnsiTheme="minorHAnsi"/>
          <w:sz w:val="22"/>
          <w:szCs w:val="22"/>
          <w:lang w:val="en-US"/>
        </w:rPr>
      </w:pPr>
      <w:r w:rsidRPr="002708C6">
        <w:rPr>
          <w:rFonts w:asciiTheme="minorHAnsi" w:hAnsiTheme="minorHAnsi"/>
          <w:sz w:val="22"/>
          <w:szCs w:val="22"/>
          <w:lang w:val="en-US"/>
        </w:rPr>
        <w:t xml:space="preserve">The polycarbonate versions are UV </w:t>
      </w:r>
      <w:r w:rsidR="002708C6" w:rsidRPr="002708C6">
        <w:rPr>
          <w:rFonts w:asciiTheme="minorHAnsi" w:hAnsiTheme="minorHAnsi"/>
          <w:sz w:val="22"/>
          <w:szCs w:val="22"/>
          <w:lang w:val="en-US"/>
        </w:rPr>
        <w:t>stabilized</w:t>
      </w:r>
      <w:r w:rsidRPr="002708C6">
        <w:rPr>
          <w:rFonts w:asciiTheme="minorHAnsi" w:hAnsiTheme="minorHAnsi"/>
          <w:sz w:val="22"/>
          <w:szCs w:val="22"/>
          <w:lang w:val="en-US"/>
        </w:rPr>
        <w:t xml:space="preserve"> for outdoor use. The grey material has a UL94-5VA flammability rating, the clear and smoked lids are rated UL94V-0. The ABS versions are rated UL94-HB.</w:t>
      </w:r>
    </w:p>
    <w:p w14:paraId="5AF46EF2" w14:textId="77777777" w:rsidR="00254707" w:rsidRPr="002708C6" w:rsidRDefault="00254707" w:rsidP="00254707">
      <w:pPr>
        <w:tabs>
          <w:tab w:val="left" w:pos="851"/>
          <w:tab w:val="right" w:pos="9072"/>
        </w:tabs>
        <w:rPr>
          <w:rFonts w:asciiTheme="minorHAnsi" w:hAnsiTheme="minorHAnsi"/>
          <w:sz w:val="22"/>
          <w:szCs w:val="22"/>
          <w:lang w:val="en-US"/>
        </w:rPr>
      </w:pPr>
    </w:p>
    <w:p w14:paraId="6E510EA8" w14:textId="77777777" w:rsidR="00254707" w:rsidRPr="002708C6" w:rsidRDefault="00254707" w:rsidP="00254707">
      <w:pPr>
        <w:tabs>
          <w:tab w:val="left" w:pos="851"/>
          <w:tab w:val="right" w:pos="9072"/>
        </w:tabs>
        <w:rPr>
          <w:rFonts w:asciiTheme="minorHAnsi" w:hAnsiTheme="minorHAnsi"/>
          <w:sz w:val="22"/>
          <w:szCs w:val="22"/>
          <w:lang w:val="en-US"/>
        </w:rPr>
      </w:pPr>
      <w:r w:rsidRPr="002708C6">
        <w:rPr>
          <w:rFonts w:asciiTheme="minorHAnsi" w:hAnsiTheme="minorHAnsi"/>
          <w:sz w:val="22"/>
          <w:szCs w:val="22"/>
          <w:lang w:val="en-US"/>
        </w:rPr>
        <w:t>*** Ends: body copy 256 words ***</w:t>
      </w:r>
    </w:p>
    <w:p w14:paraId="5405D470" w14:textId="616FCA39" w:rsidR="00C875FA" w:rsidRPr="002708C6" w:rsidRDefault="00C875FA" w:rsidP="00254707">
      <w:pPr>
        <w:tabs>
          <w:tab w:val="left" w:pos="851"/>
          <w:tab w:val="right" w:pos="9072"/>
        </w:tabs>
        <w:rPr>
          <w:rFonts w:asciiTheme="minorHAnsi" w:hAnsiTheme="minorHAnsi" w:cstheme="minorHAnsi"/>
          <w:sz w:val="22"/>
          <w:szCs w:val="22"/>
          <w:lang w:val="en-US"/>
        </w:rPr>
      </w:pPr>
    </w:p>
    <w:p w14:paraId="4F30C45D" w14:textId="77777777" w:rsidR="00393C95" w:rsidRDefault="00393C95">
      <w:pPr>
        <w:rPr>
          <w:rFonts w:asciiTheme="minorHAnsi" w:hAnsiTheme="minorHAnsi" w:cstheme="minorHAnsi"/>
          <w:b/>
          <w:sz w:val="22"/>
          <w:szCs w:val="22"/>
          <w:lang w:val="en-US"/>
        </w:rPr>
      </w:pPr>
      <w:r>
        <w:rPr>
          <w:rFonts w:asciiTheme="minorHAnsi" w:hAnsiTheme="minorHAnsi" w:cstheme="minorHAnsi"/>
          <w:b/>
          <w:sz w:val="22"/>
          <w:szCs w:val="22"/>
          <w:lang w:val="en-US"/>
        </w:rPr>
        <w:br w:type="page"/>
      </w:r>
    </w:p>
    <w:p w14:paraId="55939A4F" w14:textId="593E8993" w:rsidR="00254707" w:rsidRPr="002708C6" w:rsidRDefault="00254707" w:rsidP="00254707">
      <w:pPr>
        <w:jc w:val="both"/>
        <w:rPr>
          <w:rFonts w:asciiTheme="minorHAnsi" w:hAnsiTheme="minorHAnsi" w:cstheme="minorHAnsi"/>
          <w:b/>
          <w:sz w:val="22"/>
          <w:szCs w:val="22"/>
          <w:lang w:val="en-US"/>
        </w:rPr>
      </w:pPr>
      <w:r w:rsidRPr="002708C6">
        <w:rPr>
          <w:rFonts w:asciiTheme="minorHAnsi" w:hAnsiTheme="minorHAnsi" w:cstheme="minorHAnsi"/>
          <w:b/>
          <w:sz w:val="22"/>
          <w:szCs w:val="22"/>
          <w:lang w:val="en-US"/>
        </w:rPr>
        <w:lastRenderedPageBreak/>
        <w:t>Notes to Editors.</w:t>
      </w:r>
    </w:p>
    <w:p w14:paraId="2F2F212D" w14:textId="6AD55144" w:rsidR="00254707" w:rsidRPr="002708C6" w:rsidRDefault="00254707" w:rsidP="00254707">
      <w:pPr>
        <w:jc w:val="both"/>
        <w:rPr>
          <w:rFonts w:asciiTheme="minorHAnsi" w:hAnsiTheme="minorHAnsi" w:cstheme="minorHAnsi"/>
          <w:sz w:val="22"/>
          <w:szCs w:val="22"/>
          <w:lang w:val="en-US"/>
        </w:rPr>
      </w:pPr>
      <w:r w:rsidRPr="002708C6">
        <w:rPr>
          <w:rFonts w:asciiTheme="minorHAnsi" w:hAnsiTheme="minorHAnsi" w:cstheme="minorHAnsi"/>
          <w:b/>
          <w:sz w:val="22"/>
          <w:szCs w:val="22"/>
          <w:lang w:val="en-US"/>
        </w:rPr>
        <w:t>Released June 10, 2019</w:t>
      </w:r>
    </w:p>
    <w:p w14:paraId="1A93B306" w14:textId="77777777" w:rsidR="00254707" w:rsidRPr="002708C6" w:rsidRDefault="00254707" w:rsidP="00254707">
      <w:pPr>
        <w:jc w:val="both"/>
        <w:rPr>
          <w:rFonts w:asciiTheme="minorHAnsi" w:hAnsiTheme="minorHAnsi" w:cstheme="minorHAnsi"/>
          <w:sz w:val="22"/>
          <w:szCs w:val="22"/>
          <w:lang w:val="en-US"/>
        </w:rPr>
      </w:pPr>
    </w:p>
    <w:p w14:paraId="2F47BD5B" w14:textId="77777777" w:rsidR="00254707" w:rsidRPr="002708C6" w:rsidRDefault="00254707" w:rsidP="00254707">
      <w:pPr>
        <w:jc w:val="both"/>
        <w:rPr>
          <w:rFonts w:asciiTheme="minorHAnsi" w:hAnsiTheme="minorHAnsi" w:cstheme="minorHAnsi"/>
          <w:sz w:val="22"/>
          <w:szCs w:val="22"/>
          <w:lang w:val="en-US"/>
        </w:rPr>
      </w:pPr>
      <w:r w:rsidRPr="002708C6">
        <w:rPr>
          <w:rFonts w:asciiTheme="minorHAnsi" w:hAnsiTheme="minorHAnsi" w:cstheme="minorHAnsi"/>
          <w:sz w:val="22"/>
          <w:szCs w:val="22"/>
          <w:lang w:val="en-US"/>
        </w:rPr>
        <w:t>For further information contact:</w:t>
      </w:r>
    </w:p>
    <w:p w14:paraId="6E380D2B" w14:textId="77777777" w:rsidR="00254707" w:rsidRPr="002708C6" w:rsidRDefault="00254707" w:rsidP="00254707">
      <w:pPr>
        <w:jc w:val="both"/>
        <w:rPr>
          <w:rFonts w:asciiTheme="minorHAnsi" w:hAnsiTheme="minorHAnsi" w:cstheme="minorHAnsi"/>
          <w:sz w:val="22"/>
          <w:szCs w:val="22"/>
          <w:lang w:val="en-US"/>
        </w:rPr>
      </w:pPr>
    </w:p>
    <w:p w14:paraId="775E24E7" w14:textId="77777777" w:rsidR="00254707" w:rsidRPr="002708C6" w:rsidRDefault="00254707" w:rsidP="00254707">
      <w:pPr>
        <w:jc w:val="both"/>
        <w:rPr>
          <w:rFonts w:asciiTheme="minorHAnsi" w:hAnsiTheme="minorHAnsi" w:cstheme="minorHAnsi"/>
          <w:sz w:val="22"/>
          <w:szCs w:val="22"/>
          <w:lang w:val="en-US"/>
        </w:rPr>
      </w:pPr>
      <w:r w:rsidRPr="002708C6">
        <w:rPr>
          <w:rFonts w:asciiTheme="minorHAnsi" w:hAnsiTheme="minorHAnsi" w:cstheme="minorHAnsi"/>
          <w:sz w:val="22"/>
          <w:szCs w:val="22"/>
          <w:lang w:val="en-US"/>
        </w:rPr>
        <w:t>Ray Shatzel</w:t>
      </w:r>
    </w:p>
    <w:p w14:paraId="71BA9C8A" w14:textId="77777777" w:rsidR="00254707" w:rsidRPr="002708C6" w:rsidRDefault="00254707" w:rsidP="00254707">
      <w:pPr>
        <w:jc w:val="both"/>
        <w:rPr>
          <w:rFonts w:asciiTheme="minorHAnsi" w:hAnsiTheme="minorHAnsi" w:cstheme="minorHAnsi"/>
          <w:sz w:val="22"/>
          <w:szCs w:val="22"/>
          <w:lang w:val="en-US"/>
        </w:rPr>
      </w:pPr>
      <w:r w:rsidRPr="002708C6">
        <w:rPr>
          <w:rFonts w:asciiTheme="minorHAnsi" w:hAnsiTheme="minorHAnsi" w:cstheme="minorHAnsi"/>
          <w:sz w:val="22"/>
          <w:szCs w:val="22"/>
          <w:lang w:val="en-US"/>
        </w:rPr>
        <w:t>Hammond Manufacturing Co. Inc.</w:t>
      </w:r>
    </w:p>
    <w:p w14:paraId="1F144642" w14:textId="77777777" w:rsidR="00254707" w:rsidRPr="002708C6" w:rsidRDefault="00254707" w:rsidP="00254707">
      <w:pPr>
        <w:tabs>
          <w:tab w:val="left" w:pos="-1440"/>
        </w:tabs>
        <w:jc w:val="both"/>
        <w:rPr>
          <w:rFonts w:asciiTheme="minorHAnsi" w:hAnsiTheme="minorHAnsi" w:cstheme="minorHAnsi"/>
          <w:sz w:val="22"/>
          <w:szCs w:val="22"/>
          <w:lang w:val="en-US"/>
        </w:rPr>
      </w:pPr>
      <w:r w:rsidRPr="002708C6">
        <w:rPr>
          <w:rFonts w:asciiTheme="minorHAnsi" w:hAnsiTheme="minorHAnsi" w:cstheme="minorHAnsi"/>
          <w:sz w:val="22"/>
          <w:szCs w:val="22"/>
          <w:lang w:val="en-US"/>
        </w:rPr>
        <w:t>475 Cayuga Rd.</w:t>
      </w:r>
    </w:p>
    <w:p w14:paraId="67D809A5" w14:textId="77777777" w:rsidR="00254707" w:rsidRPr="002708C6" w:rsidRDefault="00254707" w:rsidP="00254707">
      <w:pPr>
        <w:tabs>
          <w:tab w:val="left" w:pos="-1440"/>
        </w:tabs>
        <w:jc w:val="both"/>
        <w:rPr>
          <w:rFonts w:asciiTheme="minorHAnsi" w:hAnsiTheme="minorHAnsi" w:cstheme="minorHAnsi"/>
          <w:sz w:val="22"/>
          <w:szCs w:val="22"/>
          <w:lang w:val="en-US"/>
        </w:rPr>
      </w:pPr>
      <w:r w:rsidRPr="002708C6">
        <w:rPr>
          <w:rFonts w:asciiTheme="minorHAnsi" w:hAnsiTheme="minorHAnsi" w:cstheme="minorHAnsi"/>
          <w:sz w:val="22"/>
          <w:szCs w:val="22"/>
          <w:lang w:val="en-US"/>
        </w:rPr>
        <w:t>Cheektowaga</w:t>
      </w:r>
    </w:p>
    <w:p w14:paraId="65F6FD91" w14:textId="77777777" w:rsidR="00254707" w:rsidRPr="002708C6" w:rsidRDefault="00254707" w:rsidP="00254707">
      <w:pPr>
        <w:tabs>
          <w:tab w:val="left" w:pos="-1440"/>
        </w:tabs>
        <w:jc w:val="both"/>
        <w:rPr>
          <w:rFonts w:asciiTheme="minorHAnsi" w:hAnsiTheme="minorHAnsi" w:cstheme="minorHAnsi"/>
          <w:sz w:val="22"/>
          <w:szCs w:val="22"/>
          <w:lang w:val="en-US"/>
        </w:rPr>
      </w:pPr>
      <w:r w:rsidRPr="002708C6">
        <w:rPr>
          <w:rFonts w:asciiTheme="minorHAnsi" w:hAnsiTheme="minorHAnsi" w:cstheme="minorHAnsi"/>
          <w:sz w:val="22"/>
          <w:szCs w:val="22"/>
          <w:lang w:val="en-US"/>
        </w:rPr>
        <w:t>NY 14225-1309</w:t>
      </w:r>
      <w:r w:rsidRPr="002708C6">
        <w:rPr>
          <w:rFonts w:asciiTheme="minorHAnsi" w:hAnsiTheme="minorHAnsi" w:cstheme="minorHAnsi"/>
          <w:sz w:val="22"/>
          <w:szCs w:val="22"/>
          <w:lang w:val="en-US"/>
        </w:rPr>
        <w:tab/>
        <w:t xml:space="preserve"> </w:t>
      </w:r>
      <w:r w:rsidRPr="002708C6">
        <w:rPr>
          <w:rFonts w:asciiTheme="minorHAnsi" w:hAnsiTheme="minorHAnsi" w:cstheme="minorHAnsi"/>
          <w:sz w:val="22"/>
          <w:szCs w:val="22"/>
          <w:lang w:val="en-US"/>
        </w:rPr>
        <w:br/>
        <w:t xml:space="preserve">Tel: (716) 630-7030 </w:t>
      </w:r>
    </w:p>
    <w:p w14:paraId="4F6AA2D4" w14:textId="77777777" w:rsidR="00254707" w:rsidRPr="002708C6" w:rsidRDefault="00254707" w:rsidP="00254707">
      <w:pPr>
        <w:tabs>
          <w:tab w:val="left" w:pos="-1440"/>
        </w:tabs>
        <w:jc w:val="both"/>
        <w:rPr>
          <w:rFonts w:asciiTheme="minorHAnsi" w:hAnsiTheme="minorHAnsi" w:cstheme="minorHAnsi"/>
          <w:sz w:val="22"/>
          <w:szCs w:val="22"/>
          <w:lang w:val="en-US"/>
        </w:rPr>
      </w:pPr>
      <w:r w:rsidRPr="002708C6">
        <w:rPr>
          <w:rFonts w:asciiTheme="minorHAnsi" w:hAnsiTheme="minorHAnsi" w:cstheme="minorHAnsi"/>
          <w:sz w:val="22"/>
          <w:szCs w:val="22"/>
          <w:lang w:val="en-US"/>
        </w:rPr>
        <w:t>Fax: (716) 630-7042</w:t>
      </w:r>
    </w:p>
    <w:p w14:paraId="48F58238" w14:textId="77777777" w:rsidR="00254707" w:rsidRPr="002708C6" w:rsidRDefault="00254707" w:rsidP="00254707">
      <w:pPr>
        <w:tabs>
          <w:tab w:val="left" w:pos="-1440"/>
        </w:tabs>
        <w:jc w:val="both"/>
        <w:rPr>
          <w:rFonts w:asciiTheme="minorHAnsi" w:hAnsiTheme="minorHAnsi" w:cstheme="minorHAnsi"/>
          <w:sz w:val="22"/>
          <w:szCs w:val="22"/>
          <w:lang w:val="en-US"/>
        </w:rPr>
      </w:pPr>
      <w:r w:rsidRPr="002708C6">
        <w:rPr>
          <w:rFonts w:asciiTheme="minorHAnsi" w:hAnsiTheme="minorHAnsi" w:cstheme="minorHAnsi"/>
          <w:sz w:val="22"/>
          <w:szCs w:val="22"/>
          <w:lang w:val="en-US"/>
        </w:rPr>
        <w:fldChar w:fldCharType="begin"/>
      </w:r>
      <w:r w:rsidRPr="002708C6">
        <w:rPr>
          <w:rFonts w:asciiTheme="minorHAnsi" w:hAnsiTheme="minorHAnsi" w:cstheme="minorHAnsi"/>
          <w:sz w:val="22"/>
          <w:szCs w:val="22"/>
          <w:lang w:val="en-US"/>
        </w:rPr>
        <w:instrText xml:space="preserve"> HYPERLINK "mailto:rshatzel@hammfg.com</w:instrText>
      </w:r>
    </w:p>
    <w:p w14:paraId="0D918B11" w14:textId="4969456D" w:rsidR="00254707" w:rsidRPr="002708C6" w:rsidRDefault="00254707" w:rsidP="00254707">
      <w:pPr>
        <w:tabs>
          <w:tab w:val="left" w:pos="-1440"/>
        </w:tabs>
        <w:jc w:val="both"/>
        <w:rPr>
          <w:rStyle w:val="Hyperlink"/>
          <w:rFonts w:asciiTheme="minorHAnsi" w:hAnsiTheme="minorHAnsi" w:cstheme="minorHAnsi"/>
          <w:sz w:val="22"/>
          <w:szCs w:val="22"/>
          <w:lang w:val="en-US"/>
        </w:rPr>
      </w:pPr>
      <w:r w:rsidRPr="002708C6">
        <w:rPr>
          <w:rFonts w:asciiTheme="minorHAnsi" w:hAnsiTheme="minorHAnsi" w:cstheme="minorHAnsi"/>
          <w:sz w:val="22"/>
          <w:szCs w:val="22"/>
          <w:lang w:val="en-US"/>
        </w:rPr>
        <w:instrText xml:space="preserve">" </w:instrText>
      </w:r>
      <w:r w:rsidRPr="002708C6">
        <w:rPr>
          <w:rFonts w:asciiTheme="minorHAnsi" w:hAnsiTheme="minorHAnsi" w:cstheme="minorHAnsi"/>
          <w:sz w:val="22"/>
          <w:szCs w:val="22"/>
          <w:lang w:val="en-US"/>
        </w:rPr>
        <w:fldChar w:fldCharType="separate"/>
      </w:r>
      <w:r w:rsidRPr="002708C6">
        <w:rPr>
          <w:rStyle w:val="Hyperlink"/>
          <w:rFonts w:asciiTheme="minorHAnsi" w:hAnsiTheme="minorHAnsi" w:cstheme="minorHAnsi"/>
          <w:sz w:val="22"/>
          <w:szCs w:val="22"/>
          <w:lang w:val="en-US"/>
        </w:rPr>
        <w:t>rshatzel@hammfg.com</w:t>
      </w:r>
    </w:p>
    <w:p w14:paraId="2390D428" w14:textId="66994C33" w:rsidR="00254707" w:rsidRPr="002708C6" w:rsidRDefault="00254707" w:rsidP="00254707">
      <w:pPr>
        <w:tabs>
          <w:tab w:val="left" w:pos="-1440"/>
        </w:tabs>
        <w:jc w:val="both"/>
        <w:rPr>
          <w:rFonts w:asciiTheme="minorHAnsi" w:hAnsiTheme="minorHAnsi" w:cstheme="minorHAnsi"/>
          <w:sz w:val="22"/>
          <w:szCs w:val="22"/>
          <w:lang w:val="en-US"/>
        </w:rPr>
      </w:pPr>
      <w:r w:rsidRPr="002708C6">
        <w:rPr>
          <w:rFonts w:asciiTheme="minorHAnsi" w:hAnsiTheme="minorHAnsi" w:cstheme="minorHAnsi"/>
          <w:sz w:val="22"/>
          <w:szCs w:val="22"/>
          <w:lang w:val="en-US"/>
        </w:rPr>
        <w:fldChar w:fldCharType="end"/>
      </w:r>
      <w:hyperlink r:id="rId12" w:history="1">
        <w:r w:rsidRPr="002708C6">
          <w:rPr>
            <w:rStyle w:val="Hyperlink"/>
            <w:rFonts w:asciiTheme="minorHAnsi" w:hAnsiTheme="minorHAnsi" w:cstheme="minorHAnsi"/>
            <w:sz w:val="22"/>
            <w:szCs w:val="22"/>
            <w:lang w:val="en-US"/>
          </w:rPr>
          <w:t>www.hammondmfg.com</w:t>
        </w:r>
      </w:hyperlink>
    </w:p>
    <w:p w14:paraId="0627D93A" w14:textId="77777777" w:rsidR="00254707" w:rsidRPr="002708C6" w:rsidRDefault="00254707" w:rsidP="00254707">
      <w:pPr>
        <w:jc w:val="both"/>
        <w:rPr>
          <w:rFonts w:asciiTheme="minorHAnsi" w:hAnsiTheme="minorHAnsi" w:cstheme="minorHAnsi"/>
          <w:sz w:val="22"/>
          <w:szCs w:val="22"/>
          <w:lang w:val="en-US"/>
        </w:rPr>
      </w:pPr>
    </w:p>
    <w:p w14:paraId="41C53F9E" w14:textId="77777777" w:rsidR="00254707" w:rsidRPr="002708C6" w:rsidRDefault="00254707" w:rsidP="00254707">
      <w:pPr>
        <w:jc w:val="both"/>
        <w:rPr>
          <w:rFonts w:asciiTheme="minorHAnsi" w:hAnsiTheme="minorHAnsi" w:cstheme="minorHAnsi"/>
          <w:sz w:val="22"/>
          <w:szCs w:val="22"/>
          <w:lang w:val="en-US"/>
        </w:rPr>
      </w:pPr>
      <w:r w:rsidRPr="002708C6">
        <w:rPr>
          <w:rFonts w:asciiTheme="minorHAnsi" w:hAnsiTheme="minorHAnsi" w:cstheme="minorHAnsi"/>
          <w:sz w:val="22"/>
          <w:szCs w:val="22"/>
          <w:lang w:val="en-US"/>
        </w:rPr>
        <w:t>Agency contact:</w:t>
      </w:r>
      <w:r w:rsidRPr="002708C6">
        <w:rPr>
          <w:rFonts w:asciiTheme="minorHAnsi" w:hAnsiTheme="minorHAnsi" w:cstheme="minorHAnsi"/>
          <w:sz w:val="22"/>
          <w:szCs w:val="22"/>
          <w:lang w:val="en-US"/>
        </w:rPr>
        <w:tab/>
      </w:r>
    </w:p>
    <w:p w14:paraId="4726570E" w14:textId="77777777" w:rsidR="00254707" w:rsidRPr="002708C6" w:rsidRDefault="00254707" w:rsidP="00254707">
      <w:pPr>
        <w:jc w:val="both"/>
        <w:rPr>
          <w:rFonts w:asciiTheme="minorHAnsi" w:hAnsiTheme="minorHAnsi" w:cstheme="minorHAnsi"/>
          <w:sz w:val="22"/>
          <w:szCs w:val="22"/>
          <w:lang w:val="en-US"/>
        </w:rPr>
      </w:pPr>
    </w:p>
    <w:p w14:paraId="24E698F1" w14:textId="77777777" w:rsidR="00254707" w:rsidRPr="002708C6" w:rsidRDefault="00254707" w:rsidP="00254707">
      <w:pPr>
        <w:jc w:val="both"/>
        <w:rPr>
          <w:rFonts w:asciiTheme="minorHAnsi" w:hAnsiTheme="minorHAnsi" w:cstheme="minorHAnsi"/>
          <w:sz w:val="22"/>
          <w:szCs w:val="22"/>
          <w:lang w:val="en-US"/>
        </w:rPr>
      </w:pPr>
      <w:r w:rsidRPr="002708C6">
        <w:rPr>
          <w:rFonts w:asciiTheme="minorHAnsi" w:hAnsiTheme="minorHAnsi" w:cstheme="minorHAnsi"/>
          <w:sz w:val="22"/>
          <w:szCs w:val="22"/>
          <w:lang w:val="en-US"/>
        </w:rPr>
        <w:t>Nigel May</w:t>
      </w:r>
      <w:r w:rsidRPr="002708C6">
        <w:rPr>
          <w:rFonts w:asciiTheme="minorHAnsi" w:hAnsiTheme="minorHAnsi" w:cstheme="minorHAnsi"/>
          <w:sz w:val="22"/>
          <w:szCs w:val="22"/>
          <w:lang w:val="en-US"/>
        </w:rPr>
        <w:tab/>
      </w:r>
    </w:p>
    <w:p w14:paraId="3D861BC2" w14:textId="77777777" w:rsidR="00254707" w:rsidRPr="002708C6" w:rsidRDefault="00254707" w:rsidP="00254707">
      <w:pPr>
        <w:tabs>
          <w:tab w:val="left" w:pos="567"/>
          <w:tab w:val="left" w:pos="851"/>
          <w:tab w:val="right" w:pos="9072"/>
        </w:tabs>
        <w:jc w:val="both"/>
        <w:rPr>
          <w:rFonts w:asciiTheme="minorHAnsi" w:hAnsiTheme="minorHAnsi" w:cstheme="minorHAnsi"/>
          <w:kern w:val="2"/>
          <w:sz w:val="22"/>
          <w:szCs w:val="22"/>
          <w:lang w:val="en-US"/>
        </w:rPr>
      </w:pPr>
      <w:r w:rsidRPr="002708C6">
        <w:rPr>
          <w:rFonts w:asciiTheme="minorHAnsi" w:hAnsiTheme="minorHAnsi" w:cstheme="minorHAnsi"/>
          <w:kern w:val="2"/>
          <w:sz w:val="22"/>
          <w:szCs w:val="22"/>
          <w:lang w:val="en-US"/>
        </w:rPr>
        <w:t>Parkfield Communications Limited</w:t>
      </w:r>
    </w:p>
    <w:p w14:paraId="5CE3C2E2" w14:textId="77777777" w:rsidR="00254707" w:rsidRPr="002708C6" w:rsidRDefault="00254707" w:rsidP="00254707">
      <w:pPr>
        <w:jc w:val="both"/>
        <w:rPr>
          <w:rFonts w:asciiTheme="minorHAnsi" w:hAnsiTheme="minorHAnsi" w:cstheme="minorHAnsi"/>
          <w:sz w:val="22"/>
          <w:szCs w:val="22"/>
          <w:lang w:val="en-US"/>
        </w:rPr>
      </w:pPr>
      <w:r w:rsidRPr="002708C6">
        <w:rPr>
          <w:rFonts w:asciiTheme="minorHAnsi" w:hAnsiTheme="minorHAnsi" w:cstheme="minorHAnsi"/>
          <w:sz w:val="22"/>
          <w:szCs w:val="22"/>
          <w:lang w:val="en-US"/>
        </w:rPr>
        <w:t>Parkfield House</w:t>
      </w:r>
    </w:p>
    <w:p w14:paraId="28B8370A" w14:textId="77777777" w:rsidR="00254707" w:rsidRPr="002708C6" w:rsidRDefault="00254707" w:rsidP="00254707">
      <w:pPr>
        <w:jc w:val="both"/>
        <w:rPr>
          <w:rFonts w:asciiTheme="minorHAnsi" w:hAnsiTheme="minorHAnsi" w:cstheme="minorHAnsi"/>
          <w:sz w:val="22"/>
          <w:szCs w:val="22"/>
          <w:lang w:val="en-US"/>
        </w:rPr>
      </w:pPr>
      <w:r w:rsidRPr="002708C6">
        <w:rPr>
          <w:rFonts w:asciiTheme="minorHAnsi" w:hAnsiTheme="minorHAnsi" w:cstheme="minorHAnsi"/>
          <w:sz w:val="22"/>
          <w:szCs w:val="22"/>
          <w:lang w:val="en-US"/>
        </w:rPr>
        <w:t>Damerham</w:t>
      </w:r>
    </w:p>
    <w:p w14:paraId="3E24336E" w14:textId="77777777" w:rsidR="00254707" w:rsidRPr="002708C6" w:rsidRDefault="00254707" w:rsidP="00254707">
      <w:pPr>
        <w:jc w:val="both"/>
        <w:rPr>
          <w:rFonts w:asciiTheme="minorHAnsi" w:hAnsiTheme="minorHAnsi" w:cstheme="minorHAnsi"/>
          <w:sz w:val="22"/>
          <w:szCs w:val="22"/>
          <w:lang w:val="en-US"/>
        </w:rPr>
      </w:pPr>
      <w:r w:rsidRPr="002708C6">
        <w:rPr>
          <w:rFonts w:asciiTheme="minorHAnsi" w:hAnsiTheme="minorHAnsi" w:cstheme="minorHAnsi"/>
          <w:sz w:val="22"/>
          <w:szCs w:val="22"/>
          <w:lang w:val="en-US"/>
        </w:rPr>
        <w:t>Hants</w:t>
      </w:r>
    </w:p>
    <w:p w14:paraId="0DD5D0AA" w14:textId="77777777" w:rsidR="00254707" w:rsidRPr="002708C6" w:rsidRDefault="00254707" w:rsidP="00254707">
      <w:pPr>
        <w:jc w:val="both"/>
        <w:rPr>
          <w:rFonts w:asciiTheme="minorHAnsi" w:hAnsiTheme="minorHAnsi" w:cstheme="minorHAnsi"/>
          <w:sz w:val="22"/>
          <w:szCs w:val="22"/>
          <w:lang w:val="en-US"/>
        </w:rPr>
      </w:pPr>
      <w:r w:rsidRPr="002708C6">
        <w:rPr>
          <w:rFonts w:asciiTheme="minorHAnsi" w:hAnsiTheme="minorHAnsi" w:cstheme="minorHAnsi"/>
          <w:sz w:val="22"/>
          <w:szCs w:val="22"/>
          <w:lang w:val="en-US"/>
        </w:rPr>
        <w:t>SP6 3HQ</w:t>
      </w:r>
    </w:p>
    <w:p w14:paraId="5EB2CB18" w14:textId="77777777" w:rsidR="00254707" w:rsidRPr="002708C6" w:rsidRDefault="00254707" w:rsidP="00254707">
      <w:pPr>
        <w:jc w:val="both"/>
        <w:rPr>
          <w:rFonts w:asciiTheme="minorHAnsi" w:hAnsiTheme="minorHAnsi" w:cstheme="minorHAnsi"/>
          <w:sz w:val="22"/>
          <w:szCs w:val="22"/>
          <w:lang w:val="en-US"/>
        </w:rPr>
      </w:pPr>
      <w:r w:rsidRPr="002708C6">
        <w:rPr>
          <w:rFonts w:asciiTheme="minorHAnsi" w:hAnsiTheme="minorHAnsi" w:cstheme="minorHAnsi"/>
          <w:sz w:val="22"/>
          <w:szCs w:val="22"/>
          <w:lang w:val="en-US"/>
        </w:rPr>
        <w:t>United Kingdom</w:t>
      </w:r>
    </w:p>
    <w:p w14:paraId="0C26408C" w14:textId="77777777" w:rsidR="00254707" w:rsidRPr="002708C6" w:rsidRDefault="00254707" w:rsidP="00254707">
      <w:pPr>
        <w:jc w:val="both"/>
        <w:rPr>
          <w:rFonts w:asciiTheme="minorHAnsi" w:hAnsiTheme="minorHAnsi" w:cstheme="minorHAnsi"/>
          <w:sz w:val="22"/>
          <w:szCs w:val="22"/>
          <w:lang w:val="en-US"/>
        </w:rPr>
      </w:pPr>
      <w:proofErr w:type="spellStart"/>
      <w:r w:rsidRPr="002708C6">
        <w:rPr>
          <w:rFonts w:asciiTheme="minorHAnsi" w:hAnsiTheme="minorHAnsi" w:cstheme="minorHAnsi"/>
          <w:sz w:val="22"/>
          <w:szCs w:val="22"/>
          <w:lang w:val="en-US"/>
        </w:rPr>
        <w:t>tel</w:t>
      </w:r>
      <w:proofErr w:type="spellEnd"/>
      <w:r w:rsidRPr="002708C6">
        <w:rPr>
          <w:rFonts w:asciiTheme="minorHAnsi" w:hAnsiTheme="minorHAnsi" w:cstheme="minorHAnsi"/>
          <w:sz w:val="22"/>
          <w:szCs w:val="22"/>
          <w:lang w:val="en-US"/>
        </w:rPr>
        <w:t>: + 44 1725 518321</w:t>
      </w:r>
    </w:p>
    <w:p w14:paraId="3286F2C2" w14:textId="77777777" w:rsidR="00254707" w:rsidRPr="002708C6" w:rsidRDefault="00254707" w:rsidP="00254707">
      <w:pPr>
        <w:jc w:val="both"/>
        <w:rPr>
          <w:rFonts w:asciiTheme="minorHAnsi" w:hAnsiTheme="minorHAnsi" w:cstheme="minorHAnsi"/>
          <w:sz w:val="22"/>
          <w:szCs w:val="22"/>
          <w:lang w:val="en-US"/>
        </w:rPr>
      </w:pPr>
      <w:r w:rsidRPr="002708C6">
        <w:rPr>
          <w:rFonts w:asciiTheme="minorHAnsi" w:hAnsiTheme="minorHAnsi" w:cstheme="minorHAnsi"/>
          <w:sz w:val="22"/>
          <w:szCs w:val="22"/>
          <w:lang w:val="en-US"/>
        </w:rPr>
        <w:t>fax: + 44 1725 518378</w:t>
      </w:r>
    </w:p>
    <w:p w14:paraId="7E1BC348" w14:textId="220D260F" w:rsidR="00254707" w:rsidRPr="002708C6" w:rsidRDefault="000A778A" w:rsidP="00254707">
      <w:pPr>
        <w:jc w:val="both"/>
        <w:rPr>
          <w:rFonts w:asciiTheme="minorHAnsi" w:hAnsiTheme="minorHAnsi" w:cstheme="minorHAnsi"/>
          <w:sz w:val="22"/>
          <w:szCs w:val="22"/>
          <w:lang w:val="en-US"/>
        </w:rPr>
      </w:pPr>
      <w:hyperlink r:id="rId13" w:history="1">
        <w:r w:rsidR="00254707" w:rsidRPr="002708C6">
          <w:rPr>
            <w:rStyle w:val="Hyperlink"/>
            <w:rFonts w:asciiTheme="minorHAnsi" w:hAnsiTheme="minorHAnsi" w:cstheme="minorHAnsi"/>
            <w:sz w:val="22"/>
            <w:szCs w:val="22"/>
            <w:lang w:val="en-US"/>
          </w:rPr>
          <w:t>nigel.may@parkfield.co.uk</w:t>
        </w:r>
      </w:hyperlink>
    </w:p>
    <w:p w14:paraId="0A1F93F3" w14:textId="6D79C5A5" w:rsidR="00254707" w:rsidRPr="002708C6" w:rsidRDefault="000A778A" w:rsidP="00254707">
      <w:pPr>
        <w:jc w:val="both"/>
        <w:rPr>
          <w:rFonts w:asciiTheme="minorHAnsi" w:hAnsiTheme="minorHAnsi" w:cstheme="minorHAnsi"/>
          <w:sz w:val="22"/>
          <w:szCs w:val="22"/>
          <w:lang w:val="en-US"/>
        </w:rPr>
      </w:pPr>
      <w:hyperlink r:id="rId14" w:history="1">
        <w:r w:rsidR="00254707" w:rsidRPr="002708C6">
          <w:rPr>
            <w:rStyle w:val="Hyperlink"/>
            <w:rFonts w:asciiTheme="minorHAnsi" w:hAnsiTheme="minorHAnsi" w:cstheme="minorHAnsi"/>
            <w:sz w:val="22"/>
            <w:szCs w:val="22"/>
            <w:lang w:val="en-US"/>
          </w:rPr>
          <w:t>www.parkfield.co.uk</w:t>
        </w:r>
      </w:hyperlink>
    </w:p>
    <w:p w14:paraId="787B8F3D" w14:textId="77777777" w:rsidR="00254707" w:rsidRPr="002708C6" w:rsidRDefault="00254707" w:rsidP="00254707">
      <w:pPr>
        <w:jc w:val="both"/>
        <w:rPr>
          <w:rFonts w:asciiTheme="minorHAnsi" w:hAnsiTheme="minorHAnsi" w:cstheme="minorHAnsi"/>
          <w:sz w:val="22"/>
          <w:szCs w:val="22"/>
          <w:lang w:val="en-US"/>
        </w:rPr>
      </w:pPr>
    </w:p>
    <w:p w14:paraId="18ADC9FF" w14:textId="77E6CF0F" w:rsidR="00254707" w:rsidRPr="002708C6" w:rsidRDefault="00254707" w:rsidP="00254707">
      <w:pPr>
        <w:rPr>
          <w:rFonts w:asciiTheme="minorHAnsi" w:hAnsiTheme="minorHAnsi" w:cstheme="minorHAnsi"/>
          <w:sz w:val="22"/>
          <w:szCs w:val="22"/>
          <w:lang w:val="en-US"/>
        </w:rPr>
      </w:pPr>
      <w:r w:rsidRPr="002708C6">
        <w:rPr>
          <w:rFonts w:asciiTheme="minorHAnsi" w:hAnsiTheme="minorHAnsi" w:cstheme="minorHAnsi"/>
          <w:sz w:val="22"/>
          <w:szCs w:val="22"/>
          <w:lang w:val="en-US"/>
        </w:rPr>
        <w:t xml:space="preserve">Hammond is one of the world’s leading manufacturers of small plastic, die-cast and metal enclosures for use in the electronics, electrical and allied industries.  </w:t>
      </w:r>
    </w:p>
    <w:sectPr w:rsidR="00254707" w:rsidRPr="002708C6" w:rsidSect="005C7849">
      <w:footerReference w:type="default" r:id="rId15"/>
      <w:pgSz w:w="11907" w:h="16840" w:code="9"/>
      <w:pgMar w:top="1418" w:right="1134" w:bottom="567"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47DF9" w14:textId="77777777" w:rsidR="000A778A" w:rsidRDefault="000A778A">
      <w:r>
        <w:separator/>
      </w:r>
    </w:p>
  </w:endnote>
  <w:endnote w:type="continuationSeparator" w:id="0">
    <w:p w14:paraId="03C8DA5D" w14:textId="77777777" w:rsidR="000A778A" w:rsidRDefault="000A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27ADB" w14:textId="77777777" w:rsidR="00D1508F" w:rsidRPr="00445708" w:rsidRDefault="00D1508F" w:rsidP="00562B94">
    <w:pPr>
      <w:pStyle w:val="Footer"/>
      <w:spacing w:line="220" w:lineRule="exact"/>
      <w:jc w:val="center"/>
      <w:rPr>
        <w:rFonts w:asciiTheme="minorHAnsi" w:hAnsiTheme="minorHAnsi"/>
      </w:rPr>
    </w:pPr>
    <w:r w:rsidRPr="00445708">
      <w:rPr>
        <w:rFonts w:asciiTheme="minorHAnsi" w:hAnsiTheme="minorHAnsi"/>
      </w:rPr>
      <w:t>Hammond Manufacturing Co, Inc</w:t>
    </w:r>
    <w:r w:rsidR="00EB4BD1" w:rsidRPr="00445708">
      <w:rPr>
        <w:rFonts w:asciiTheme="minorHAnsi" w:hAnsiTheme="minorHAnsi"/>
      </w:rPr>
      <w:br/>
    </w:r>
    <w:r w:rsidRPr="00445708">
      <w:rPr>
        <w:rFonts w:asciiTheme="minorHAnsi" w:hAnsiTheme="minorHAnsi"/>
      </w:rPr>
      <w:t>475 Cayuga Rd. #100</w:t>
    </w:r>
  </w:p>
  <w:p w14:paraId="6CAFDE00" w14:textId="5A0999E5" w:rsidR="00EB4BD1" w:rsidRPr="00445708" w:rsidRDefault="00D1508F" w:rsidP="00562B94">
    <w:pPr>
      <w:pStyle w:val="Footer"/>
      <w:spacing w:line="220" w:lineRule="exact"/>
      <w:jc w:val="center"/>
      <w:rPr>
        <w:rFonts w:asciiTheme="minorHAnsi" w:hAnsiTheme="minorHAnsi"/>
      </w:rPr>
    </w:pPr>
    <w:r w:rsidRPr="00445708">
      <w:rPr>
        <w:rFonts w:asciiTheme="minorHAnsi" w:hAnsiTheme="minorHAnsi"/>
      </w:rPr>
      <w:t>Cheektowaga</w:t>
    </w:r>
    <w:r w:rsidR="00562B94">
      <w:rPr>
        <w:rFonts w:asciiTheme="minorHAnsi" w:hAnsiTheme="minorHAnsi"/>
      </w:rPr>
      <w:t xml:space="preserve"> </w:t>
    </w:r>
    <w:r w:rsidRPr="00445708">
      <w:rPr>
        <w:rFonts w:asciiTheme="minorHAnsi" w:hAnsiTheme="minorHAnsi"/>
      </w:rPr>
      <w:t xml:space="preserve">NY 14225-1309 </w:t>
    </w:r>
    <w:r w:rsidR="00EB4BD1" w:rsidRPr="00445708">
      <w:rPr>
        <w:rFonts w:asciiTheme="minorHAnsi" w:hAnsiTheme="minorHAnsi"/>
      </w:rPr>
      <w:br/>
    </w:r>
    <w:r w:rsidRPr="00445708">
      <w:rPr>
        <w:rFonts w:asciiTheme="minorHAnsi" w:hAnsiTheme="minorHAnsi"/>
      </w:rPr>
      <w:t xml:space="preserve"> </w:t>
    </w:r>
    <w:r w:rsidR="00C47B43" w:rsidRPr="00445708">
      <w:rPr>
        <w:rFonts w:asciiTheme="minorHAnsi" w:hAnsiTheme="minorHAnsi"/>
      </w:rPr>
      <w:t>Tel: (716</w:t>
    </w:r>
    <w:r w:rsidRPr="00445708">
      <w:rPr>
        <w:rFonts w:asciiTheme="minorHAnsi" w:hAnsiTheme="minorHAnsi"/>
      </w:rPr>
      <w:t xml:space="preserve">) </w:t>
    </w:r>
    <w:r w:rsidR="00C47B43" w:rsidRPr="00445708">
      <w:rPr>
        <w:rFonts w:asciiTheme="minorHAnsi" w:hAnsiTheme="minorHAnsi"/>
      </w:rPr>
      <w:t>630-7030 Fax: (716</w:t>
    </w:r>
    <w:r w:rsidR="00EB4BD1" w:rsidRPr="00445708">
      <w:rPr>
        <w:rFonts w:asciiTheme="minorHAnsi" w:hAnsiTheme="minorHAnsi"/>
      </w:rPr>
      <w:t xml:space="preserve">) </w:t>
    </w:r>
    <w:r w:rsidR="00C47B43" w:rsidRPr="00445708">
      <w:rPr>
        <w:rFonts w:asciiTheme="minorHAnsi" w:hAnsiTheme="minorHAnsi"/>
      </w:rPr>
      <w:t>630-7042</w:t>
    </w:r>
    <w:r w:rsidR="00EB4BD1" w:rsidRPr="00445708">
      <w:rPr>
        <w:rFonts w:asciiTheme="minorHAnsi" w:hAnsiTheme="minorHAnsi"/>
      </w:rPr>
      <w:br/>
    </w:r>
    <w:hyperlink r:id="rId1" w:history="1">
      <w:r w:rsidRPr="00445708">
        <w:rPr>
          <w:rStyle w:val="Hyperlink"/>
          <w:rFonts w:asciiTheme="minorHAnsi" w:hAnsiTheme="minorHAnsi"/>
          <w:u w:val="none"/>
        </w:rPr>
        <w:t>rshatzel</w:t>
      </w:r>
      <w:r w:rsidR="00EB4BD1" w:rsidRPr="00445708">
        <w:rPr>
          <w:rStyle w:val="Hyperlink"/>
          <w:rFonts w:asciiTheme="minorHAnsi" w:hAnsiTheme="minorHAnsi"/>
          <w:u w:val="none"/>
        </w:rPr>
        <w:t>@hammfg.com</w:t>
      </w:r>
    </w:hyperlink>
    <w:r w:rsidR="00EB4BD1" w:rsidRPr="00445708">
      <w:rPr>
        <w:rFonts w:asciiTheme="minorHAnsi" w:hAnsiTheme="minorHAnsi"/>
      </w:rPr>
      <w:t xml:space="preserve"> </w:t>
    </w:r>
    <w:r w:rsidR="00313396">
      <w:rPr>
        <w:rFonts w:asciiTheme="minorHAnsi" w:hAnsiTheme="minorHAnsi"/>
      </w:rPr>
      <w:t xml:space="preserve">    </w:t>
    </w:r>
    <w:hyperlink r:id="rId2" w:history="1">
      <w:r w:rsidR="00EB4BD1" w:rsidRPr="00445708">
        <w:rPr>
          <w:rStyle w:val="Hyperlink"/>
          <w:rFonts w:asciiTheme="minorHAnsi" w:hAnsiTheme="minorHAnsi"/>
          <w:u w:val="none"/>
        </w:rPr>
        <w:t>www.hammondmfg.com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AC91E" w14:textId="77777777" w:rsidR="000A778A" w:rsidRDefault="000A778A">
      <w:r>
        <w:separator/>
      </w:r>
    </w:p>
  </w:footnote>
  <w:footnote w:type="continuationSeparator" w:id="0">
    <w:p w14:paraId="22E369B7" w14:textId="77777777" w:rsidR="000A778A" w:rsidRDefault="000A7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FC"/>
    <w:rsid w:val="00010D80"/>
    <w:rsid w:val="0005255D"/>
    <w:rsid w:val="00076724"/>
    <w:rsid w:val="000A778A"/>
    <w:rsid w:val="001109F8"/>
    <w:rsid w:val="00112CDE"/>
    <w:rsid w:val="00156DD6"/>
    <w:rsid w:val="001819C1"/>
    <w:rsid w:val="001868C4"/>
    <w:rsid w:val="00186E0C"/>
    <w:rsid w:val="001A43F9"/>
    <w:rsid w:val="001E56AA"/>
    <w:rsid w:val="002358D1"/>
    <w:rsid w:val="00254707"/>
    <w:rsid w:val="00260087"/>
    <w:rsid w:val="002611D4"/>
    <w:rsid w:val="002708C6"/>
    <w:rsid w:val="00273D34"/>
    <w:rsid w:val="00277726"/>
    <w:rsid w:val="00283F84"/>
    <w:rsid w:val="002D56CE"/>
    <w:rsid w:val="00313396"/>
    <w:rsid w:val="0033330B"/>
    <w:rsid w:val="0035603A"/>
    <w:rsid w:val="00393C95"/>
    <w:rsid w:val="00445708"/>
    <w:rsid w:val="00495B76"/>
    <w:rsid w:val="004B09E2"/>
    <w:rsid w:val="004C0E1E"/>
    <w:rsid w:val="004F582A"/>
    <w:rsid w:val="005257C1"/>
    <w:rsid w:val="005511DA"/>
    <w:rsid w:val="00562B94"/>
    <w:rsid w:val="005668EC"/>
    <w:rsid w:val="005A39C0"/>
    <w:rsid w:val="005C7849"/>
    <w:rsid w:val="00651A2E"/>
    <w:rsid w:val="00676C08"/>
    <w:rsid w:val="006D6CFE"/>
    <w:rsid w:val="007167AB"/>
    <w:rsid w:val="007216F5"/>
    <w:rsid w:val="00743D4E"/>
    <w:rsid w:val="00754417"/>
    <w:rsid w:val="00756826"/>
    <w:rsid w:val="00761266"/>
    <w:rsid w:val="007C5279"/>
    <w:rsid w:val="007C7D5E"/>
    <w:rsid w:val="007F06D8"/>
    <w:rsid w:val="00825F6E"/>
    <w:rsid w:val="00880BE1"/>
    <w:rsid w:val="008A1BCE"/>
    <w:rsid w:val="008C3BDF"/>
    <w:rsid w:val="008C6825"/>
    <w:rsid w:val="0091283D"/>
    <w:rsid w:val="0099423D"/>
    <w:rsid w:val="009B13FC"/>
    <w:rsid w:val="009B24D4"/>
    <w:rsid w:val="009B7CF9"/>
    <w:rsid w:val="009E749C"/>
    <w:rsid w:val="009E7840"/>
    <w:rsid w:val="00A61EA4"/>
    <w:rsid w:val="00A64280"/>
    <w:rsid w:val="00A72C05"/>
    <w:rsid w:val="00AC1A79"/>
    <w:rsid w:val="00AF3332"/>
    <w:rsid w:val="00B114DC"/>
    <w:rsid w:val="00B11BB2"/>
    <w:rsid w:val="00B21DA6"/>
    <w:rsid w:val="00B44355"/>
    <w:rsid w:val="00B46793"/>
    <w:rsid w:val="00BC5938"/>
    <w:rsid w:val="00BE1687"/>
    <w:rsid w:val="00BF77B2"/>
    <w:rsid w:val="00C47B43"/>
    <w:rsid w:val="00C5786C"/>
    <w:rsid w:val="00C732A0"/>
    <w:rsid w:val="00C802CE"/>
    <w:rsid w:val="00C80B5F"/>
    <w:rsid w:val="00C875FA"/>
    <w:rsid w:val="00CB448B"/>
    <w:rsid w:val="00D000F0"/>
    <w:rsid w:val="00D05DFF"/>
    <w:rsid w:val="00D078D5"/>
    <w:rsid w:val="00D1508F"/>
    <w:rsid w:val="00D2534A"/>
    <w:rsid w:val="00D34228"/>
    <w:rsid w:val="00D4636F"/>
    <w:rsid w:val="00D67C98"/>
    <w:rsid w:val="00D712DF"/>
    <w:rsid w:val="00D80A21"/>
    <w:rsid w:val="00D91C27"/>
    <w:rsid w:val="00D96908"/>
    <w:rsid w:val="00E1479A"/>
    <w:rsid w:val="00E71EED"/>
    <w:rsid w:val="00EB4BD1"/>
    <w:rsid w:val="00EB6F60"/>
    <w:rsid w:val="00EE2D91"/>
    <w:rsid w:val="00F0554D"/>
    <w:rsid w:val="00F6453B"/>
    <w:rsid w:val="00FA0CFC"/>
    <w:rsid w:val="00FD448B"/>
    <w:rsid w:val="00FE5C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C2341"/>
  <w15:docId w15:val="{47FAF277-3FCE-47D5-9C13-D4FB41CC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E0C"/>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sid w:val="00260087"/>
    <w:rPr>
      <w:rFonts w:ascii="Tahoma" w:hAnsi="Tahoma" w:cs="Tahoma"/>
      <w:sz w:val="16"/>
      <w:szCs w:val="16"/>
    </w:rPr>
  </w:style>
  <w:style w:type="character" w:customStyle="1" w:styleId="TitleChar">
    <w:name w:val="Title Char"/>
    <w:basedOn w:val="DefaultParagraphFont"/>
    <w:link w:val="Title"/>
    <w:rsid w:val="00E71EED"/>
    <w:rPr>
      <w:rFonts w:ascii="Helvetica" w:hAnsi="Helvetica"/>
      <w:b/>
      <w:bCs/>
      <w:kern w:val="16"/>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38049">
      <w:bodyDiv w:val="1"/>
      <w:marLeft w:val="0"/>
      <w:marRight w:val="0"/>
      <w:marTop w:val="0"/>
      <w:marBottom w:val="0"/>
      <w:divBdr>
        <w:top w:val="none" w:sz="0" w:space="0" w:color="auto"/>
        <w:left w:val="none" w:sz="0" w:space="0" w:color="auto"/>
        <w:bottom w:val="none" w:sz="0" w:space="0" w:color="auto"/>
        <w:right w:val="none" w:sz="0" w:space="0" w:color="auto"/>
      </w:divBdr>
    </w:div>
    <w:div w:id="8848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usa/1554-1555-ip68.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www.parkfield.co.uk/hammond-usa/1554-1555-ip68-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ammfg.com/electronics/small-case/plastic/1555"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plastic/1554" TargetMode="External"/><Relationship Id="rId4" Type="http://schemas.openxmlformats.org/officeDocument/2006/relationships/footnotes" Target="footnotes.xml"/><Relationship Id="rId9" Type="http://schemas.openxmlformats.org/officeDocument/2006/relationships/hyperlink" Target="http://www.parkfield.co.uk/hammond-usa/"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rnhammond@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3174</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2</cp:revision>
  <cp:lastPrinted>2019-05-15T16:09:00Z</cp:lastPrinted>
  <dcterms:created xsi:type="dcterms:W3CDTF">2019-06-07T10:57:00Z</dcterms:created>
  <dcterms:modified xsi:type="dcterms:W3CDTF">2019-06-07T10:57:00Z</dcterms:modified>
</cp:coreProperties>
</file>