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851"/>
          <w:tab w:val="right" w:pos="9072"/>
        </w:tabs>
        <w:jc w:val="center"/>
        <w:rPr>
          <w:rFonts w:asciiTheme="minorHAnsi" w:hAnsiTheme="minorHAnsi" w:cstheme="minorHAnsi"/>
          <w:szCs w:val="22"/>
        </w:rPr>
      </w:pPr>
      <w:r>
        <w:rPr>
          <w:rFonts w:asciiTheme="minorHAnsi" w:hAnsiTheme="minorHAnsi" w:cstheme="minorHAnsi"/>
          <w:noProof/>
          <w:szCs w:val="22"/>
        </w:rPr>
        <w:drawing>
          <wp:inline distT="0" distB="0" distL="0" distR="0">
            <wp:extent cx="237172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mond-logo 1807 H black words pri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1725" cy="857250"/>
                    </a:xfrm>
                    <a:prstGeom prst="rect">
                      <a:avLst/>
                    </a:prstGeom>
                  </pic:spPr>
                </pic:pic>
              </a:graphicData>
            </a:graphic>
          </wp:inline>
        </w:drawing>
      </w:r>
    </w:p>
    <w:p>
      <w:pPr>
        <w:tabs>
          <w:tab w:val="left" w:pos="851"/>
          <w:tab w:val="right" w:pos="9072"/>
        </w:tabs>
        <w:jc w:val="center"/>
        <w:rPr>
          <w:rFonts w:asciiTheme="minorHAnsi" w:hAnsiTheme="minorHAnsi" w:cstheme="minorHAnsi"/>
          <w:szCs w:val="22"/>
        </w:rPr>
      </w:pPr>
    </w:p>
    <w:p>
      <w:pPr>
        <w:tabs>
          <w:tab w:val="left" w:pos="851"/>
          <w:tab w:val="right" w:pos="9072"/>
        </w:tabs>
        <w:rPr>
          <w:rFonts w:asciiTheme="minorHAnsi" w:eastAsiaTheme="minorHAnsi" w:hAnsiTheme="minorHAnsi" w:cstheme="minorHAnsi"/>
          <w:b/>
          <w:bCs/>
          <w:szCs w:val="22"/>
          <w:lang w:val="fr-FR"/>
        </w:rPr>
      </w:pPr>
      <w:r>
        <w:rPr>
          <w:rFonts w:asciiTheme="minorHAnsi" w:eastAsiaTheme="minorHAnsi" w:hAnsiTheme="minorHAnsi" w:cstheme="minorHAnsi"/>
          <w:b/>
          <w:bCs/>
          <w:szCs w:val="22"/>
          <w:lang w:val="fr-FR"/>
        </w:rPr>
        <w:t>Communiqué de presse</w:t>
      </w:r>
    </w:p>
    <w:p>
      <w:pPr>
        <w:tabs>
          <w:tab w:val="left" w:pos="851"/>
          <w:tab w:val="right" w:pos="9072"/>
        </w:tabs>
        <w:rPr>
          <w:rFonts w:asciiTheme="minorHAnsi" w:eastAsiaTheme="minorHAnsi" w:hAnsiTheme="minorHAnsi" w:cstheme="minorHAnsi"/>
          <w:bCs/>
          <w:szCs w:val="22"/>
          <w:lang w:val="fr-FR"/>
        </w:rPr>
      </w:pPr>
    </w:p>
    <w:p>
      <w:pPr>
        <w:tabs>
          <w:tab w:val="left" w:pos="851"/>
          <w:tab w:val="right" w:pos="9072"/>
        </w:tabs>
        <w:rPr>
          <w:rFonts w:asciiTheme="minorHAnsi" w:eastAsiaTheme="minorHAnsi" w:hAnsiTheme="minorHAnsi" w:cstheme="minorHAnsi"/>
          <w:bCs/>
          <w:szCs w:val="22"/>
          <w:lang w:val="fr-FR"/>
        </w:rPr>
      </w:pPr>
      <w:r>
        <w:rPr>
          <w:rFonts w:asciiTheme="minorHAnsi" w:eastAsiaTheme="minorHAnsi" w:hAnsiTheme="minorHAnsi" w:cstheme="minorHAnsi"/>
          <w:bCs/>
          <w:szCs w:val="22"/>
          <w:lang w:val="fr-FR"/>
        </w:rPr>
        <w:t>Pour télécharger une image de qualité 300dpi pour impression,</w:t>
      </w:r>
    </w:p>
    <w:p>
      <w:pPr>
        <w:tabs>
          <w:tab w:val="left" w:pos="851"/>
          <w:tab w:val="right" w:pos="9072"/>
        </w:tabs>
        <w:rPr>
          <w:rFonts w:asciiTheme="minorHAnsi" w:hAnsiTheme="minorHAnsi" w:cstheme="minorHAnsi"/>
          <w:szCs w:val="22"/>
          <w:lang w:val="fr-FR"/>
        </w:rPr>
      </w:pPr>
      <w:proofErr w:type="gramStart"/>
      <w:r>
        <w:rPr>
          <w:rFonts w:asciiTheme="minorHAnsi" w:eastAsiaTheme="minorHAnsi" w:hAnsiTheme="minorHAnsi" w:cstheme="minorHAnsi"/>
          <w:bCs/>
          <w:szCs w:val="22"/>
          <w:lang w:val="fr-FR"/>
        </w:rPr>
        <w:t>rendez</w:t>
      </w:r>
      <w:proofErr w:type="gramEnd"/>
      <w:r>
        <w:rPr>
          <w:rFonts w:asciiTheme="minorHAnsi" w:eastAsiaTheme="minorHAnsi" w:hAnsiTheme="minorHAnsi" w:cstheme="minorHAnsi"/>
          <w:bCs/>
          <w:szCs w:val="22"/>
          <w:lang w:val="fr-FR"/>
        </w:rPr>
        <w:t xml:space="preserve">-vous sur </w:t>
      </w:r>
      <w:hyperlink r:id="rId8">
        <w:r>
          <w:rPr>
            <w:rStyle w:val="InternetLink"/>
            <w:rFonts w:asciiTheme="minorHAnsi" w:eastAsiaTheme="minorHAnsi" w:hAnsiTheme="minorHAnsi" w:cstheme="minorHAnsi"/>
            <w:bCs/>
            <w:szCs w:val="22"/>
            <w:lang w:val="fr-FR"/>
          </w:rPr>
          <w:t>parkfield.co.uk/hammond/1455f-print.jpg</w:t>
        </w:r>
      </w:hyperlink>
    </w:p>
    <w:p>
      <w:pPr>
        <w:tabs>
          <w:tab w:val="left" w:pos="851"/>
          <w:tab w:val="right" w:pos="9072"/>
        </w:tabs>
        <w:rPr>
          <w:rFonts w:asciiTheme="minorHAnsi" w:eastAsiaTheme="minorHAnsi" w:hAnsiTheme="minorHAnsi" w:cstheme="minorHAnsi"/>
          <w:bCs/>
          <w:szCs w:val="22"/>
          <w:lang w:val="fr-FR"/>
        </w:rPr>
      </w:pPr>
    </w:p>
    <w:p>
      <w:pPr>
        <w:tabs>
          <w:tab w:val="left" w:pos="851"/>
          <w:tab w:val="right" w:pos="9072"/>
        </w:tabs>
        <w:rPr>
          <w:rFonts w:asciiTheme="minorHAnsi" w:hAnsiTheme="minorHAnsi" w:cstheme="minorHAnsi"/>
          <w:szCs w:val="22"/>
          <w:lang w:val="fr-FR"/>
        </w:rPr>
      </w:pPr>
      <w:r>
        <w:rPr>
          <w:rFonts w:asciiTheme="minorHAnsi" w:eastAsiaTheme="minorHAnsi" w:hAnsiTheme="minorHAnsi" w:cstheme="minorHAnsi"/>
          <w:bCs/>
          <w:szCs w:val="22"/>
          <w:lang w:val="fr-FR"/>
        </w:rPr>
        <w:t xml:space="preserve">Pour télécharger un fichier Word de ce texte, aller sur </w:t>
      </w:r>
      <w:hyperlink r:id="rId9">
        <w:r>
          <w:rPr>
            <w:rStyle w:val="InternetLink"/>
            <w:rFonts w:asciiTheme="minorHAnsi" w:eastAsiaTheme="minorHAnsi" w:hAnsiTheme="minorHAnsi" w:cstheme="minorHAnsi"/>
            <w:bCs/>
            <w:szCs w:val="22"/>
            <w:lang w:val="fr-FR"/>
          </w:rPr>
          <w:t>parkfield.co.uk/hammond/1455f-fr.docx</w:t>
        </w:r>
      </w:hyperlink>
    </w:p>
    <w:p>
      <w:pPr>
        <w:tabs>
          <w:tab w:val="left" w:pos="851"/>
          <w:tab w:val="right" w:pos="9072"/>
        </w:tabs>
        <w:rPr>
          <w:rFonts w:asciiTheme="minorHAnsi" w:eastAsiaTheme="minorHAnsi" w:hAnsiTheme="minorHAnsi" w:cstheme="minorHAnsi"/>
          <w:bCs/>
          <w:szCs w:val="22"/>
          <w:lang w:val="fr-FR"/>
        </w:rPr>
      </w:pPr>
    </w:p>
    <w:p>
      <w:pPr>
        <w:tabs>
          <w:tab w:val="left" w:pos="851"/>
          <w:tab w:val="right" w:pos="9072"/>
        </w:tabs>
        <w:rPr>
          <w:rFonts w:asciiTheme="minorHAnsi" w:hAnsiTheme="minorHAnsi" w:cstheme="minorHAnsi"/>
          <w:szCs w:val="22"/>
          <w:lang w:val="fr-FR"/>
        </w:rPr>
      </w:pPr>
      <w:r>
        <w:rPr>
          <w:rFonts w:asciiTheme="minorHAnsi" w:eastAsiaTheme="minorHAnsi" w:hAnsiTheme="minorHAnsi" w:cstheme="minorHAnsi"/>
          <w:bCs/>
          <w:szCs w:val="22"/>
          <w:lang w:val="fr-FR"/>
        </w:rPr>
        <w:t xml:space="preserve">Pour voir tous les communiqués de presse Hammond, visitez le site </w:t>
      </w:r>
      <w:hyperlink r:id="rId10">
        <w:r>
          <w:rPr>
            <w:rStyle w:val="InternetLink"/>
            <w:rFonts w:asciiTheme="minorHAnsi" w:eastAsiaTheme="minorHAnsi" w:hAnsiTheme="minorHAnsi" w:cstheme="minorHAnsi"/>
            <w:bCs/>
            <w:szCs w:val="22"/>
            <w:lang w:val="fr-FR"/>
          </w:rPr>
          <w:t>parkfield.co.uk/hammond/</w:t>
        </w:r>
      </w:hyperlink>
      <w:r>
        <w:rPr>
          <w:rFonts w:asciiTheme="minorHAnsi" w:eastAsiaTheme="minorHAnsi" w:hAnsiTheme="minorHAnsi" w:cstheme="minorHAnsi"/>
          <w:bCs/>
          <w:szCs w:val="22"/>
          <w:lang w:val="fr-FR"/>
        </w:rPr>
        <w:t xml:space="preserve"> </w:t>
      </w:r>
    </w:p>
    <w:p>
      <w:pPr>
        <w:tabs>
          <w:tab w:val="left" w:pos="851"/>
          <w:tab w:val="right" w:pos="9072"/>
        </w:tabs>
        <w:rPr>
          <w:b/>
          <w:lang w:val="fr-FR"/>
        </w:rPr>
      </w:pPr>
    </w:p>
    <w:p>
      <w:pPr>
        <w:tabs>
          <w:tab w:val="left" w:pos="851"/>
          <w:tab w:val="right" w:pos="9072"/>
        </w:tabs>
        <w:rPr>
          <w:b/>
          <w:lang w:val="fr-FR"/>
        </w:rPr>
      </w:pPr>
      <w:r>
        <w:rPr>
          <w:b/>
          <w:lang w:val="fr-FR"/>
        </w:rPr>
        <w:t>Boîtier en aluminium extrudé à rebords 1455F pour montage sur une surface</w:t>
      </w:r>
    </w:p>
    <w:p>
      <w:pPr>
        <w:tabs>
          <w:tab w:val="left" w:pos="851"/>
          <w:tab w:val="right" w:pos="9072"/>
        </w:tabs>
        <w:jc w:val="center"/>
        <w:rPr>
          <w:b/>
          <w:lang w:val="fr-FR"/>
        </w:rPr>
      </w:pPr>
    </w:p>
    <w:p>
      <w:pPr>
        <w:tabs>
          <w:tab w:val="left" w:pos="851"/>
          <w:tab w:val="right" w:pos="9072"/>
        </w:tabs>
        <w:rPr>
          <w:lang w:val="fr-FR"/>
        </w:rPr>
      </w:pPr>
      <w:r>
        <w:rPr>
          <w:lang w:val="fr-FR"/>
        </w:rPr>
        <w:t xml:space="preserve">Les nouveaux boîtiers en aluminium extrudé à </w:t>
      </w:r>
      <w:hyperlink r:id="rId11" w:history="1">
        <w:r>
          <w:rPr>
            <w:rStyle w:val="Hyperlink"/>
            <w:lang w:val="fr-FR"/>
          </w:rPr>
          <w:t>rebords 1455F</w:t>
        </w:r>
      </w:hyperlink>
      <w:r>
        <w:rPr>
          <w:lang w:val="fr-FR"/>
        </w:rPr>
        <w:t xml:space="preserve"> de Hammond Electronics ajoutent une version supplémentaire à la célèbre gamme standard 1455. Le 1455F se caractérise par une extrusion entièrement nouvelle qui présente une base plane avec des rebords de montage intégrés. Les rebords, qui s’étendent au-delà du corps de l’unité, comportent quatre encoches destinées à recevoir des vis de fixation pour monter les unités sur une surface plane telle qu’une paroi, une cloison ou une machine. Dans un premier temps, deux tailles (</w:t>
      </w:r>
      <w:r>
        <w:rPr>
          <w:bCs/>
          <w:lang w:val="fr-FR"/>
        </w:rPr>
        <w:t>80 x 54 x 23 mm et 120 x 54 x 23 mm) sont disponibles avec une finition anodisée claire et noire. Au cours des prochains mois, d’autres tailles seront commercialisées. La largeur totale est de 77 mm, les deux rebords de montage compris. Les deux tailles de lancement sont conçues pour recevoir des cartes de circuits imprimés de 50 mm de large et de 1,6 mm d’épaisseur faisant soit 80 mm de long soit 120 mm de long. Les deux panneaux d’extrémité en aluminium amovibles sont plats pour un usinage facile des composants E/S. La carte de circuit imprimé se monte dans les fentes horizontales dans le corps du boîtier ; quatre positions verticales alternatives sont disponibles.</w:t>
      </w:r>
    </w:p>
    <w:p>
      <w:pPr>
        <w:tabs>
          <w:tab w:val="left" w:pos="851"/>
          <w:tab w:val="right" w:pos="9072"/>
        </w:tabs>
        <w:rPr>
          <w:lang w:val="fr-FR"/>
        </w:rPr>
      </w:pPr>
    </w:p>
    <w:p>
      <w:pPr>
        <w:tabs>
          <w:tab w:val="left" w:pos="851"/>
          <w:tab w:val="right" w:pos="9072"/>
        </w:tabs>
        <w:rPr>
          <w:lang w:val="fr-FR"/>
        </w:rPr>
      </w:pPr>
      <w:r>
        <w:rPr>
          <w:lang w:val="fr-FR"/>
        </w:rPr>
        <w:t>Le 1455F est la dernière nouveauté de la gamme 1455 qui s’étend désormais au 1455 standard de 29 produits, dont la taille varie de 60 x 45 x 25 mm à 220 x 165 x 52 </w:t>
      </w:r>
      <w:proofErr w:type="spellStart"/>
      <w:r>
        <w:rPr>
          <w:lang w:val="fr-FR"/>
        </w:rPr>
        <w:t>mm.</w:t>
      </w:r>
      <w:proofErr w:type="spellEnd"/>
      <w:r>
        <w:rPr>
          <w:lang w:val="fr-FR"/>
        </w:rPr>
        <w:t xml:space="preserve"> Les autres versions standards </w:t>
      </w:r>
      <w:proofErr w:type="spellStart"/>
      <w:r>
        <w:rPr>
          <w:lang w:val="fr-FR"/>
        </w:rPr>
        <w:t>comprenent</w:t>
      </w:r>
      <w:proofErr w:type="spellEnd"/>
      <w:r>
        <w:rPr>
          <w:lang w:val="fr-FR"/>
        </w:rPr>
        <w:t xml:space="preserve"> le 1457 étanche IP65, la version 1457-EMI blindée et les unités thermiquement efficaces 1455HD.</w:t>
      </w:r>
    </w:p>
    <w:p>
      <w:pPr>
        <w:tabs>
          <w:tab w:val="left" w:pos="851"/>
          <w:tab w:val="right" w:pos="9072"/>
        </w:tabs>
        <w:rPr>
          <w:lang w:val="fr-FR"/>
        </w:rPr>
      </w:pPr>
    </w:p>
    <w:p>
      <w:pPr>
        <w:tabs>
          <w:tab w:val="left" w:pos="851"/>
          <w:tab w:val="right" w:pos="9072"/>
        </w:tabs>
        <w:rPr>
          <w:lang w:val="fr-FR"/>
        </w:rPr>
      </w:pPr>
      <w:r>
        <w:rPr>
          <w:lang w:val="fr-FR"/>
        </w:rPr>
        <w:t>*** Fin : 257 mots de corps de texte ***</w:t>
      </w:r>
    </w:p>
    <w:p>
      <w:pPr>
        <w:tabs>
          <w:tab w:val="left" w:pos="851"/>
          <w:tab w:val="right" w:pos="9072"/>
        </w:tabs>
        <w:rPr>
          <w:lang w:val="fr-FR"/>
        </w:rPr>
      </w:pPr>
    </w:p>
    <w:p>
      <w:pPr>
        <w:widowControl/>
        <w:rPr>
          <w:rFonts w:asciiTheme="minorHAnsi" w:hAnsiTheme="minorHAnsi" w:cstheme="minorHAnsi"/>
          <w:b/>
          <w:szCs w:val="22"/>
          <w:lang w:val="fr-FR"/>
        </w:rPr>
      </w:pPr>
      <w:r>
        <w:rPr>
          <w:rFonts w:asciiTheme="minorHAnsi" w:hAnsiTheme="minorHAnsi" w:cstheme="minorHAnsi"/>
          <w:b/>
          <w:szCs w:val="22"/>
          <w:lang w:val="fr-FR"/>
        </w:rPr>
        <w:br w:type="page"/>
      </w:r>
    </w:p>
    <w:p>
      <w:pPr>
        <w:tabs>
          <w:tab w:val="left" w:pos="851"/>
          <w:tab w:val="right" w:pos="9072"/>
        </w:tabs>
        <w:rPr>
          <w:rFonts w:asciiTheme="minorHAnsi" w:hAnsiTheme="minorHAnsi" w:cstheme="minorHAnsi"/>
          <w:b/>
          <w:szCs w:val="22"/>
          <w:lang w:val="fr-FR"/>
        </w:rPr>
      </w:pPr>
      <w:r>
        <w:rPr>
          <w:rFonts w:asciiTheme="minorHAnsi" w:hAnsiTheme="minorHAnsi" w:cstheme="minorHAnsi"/>
          <w:b/>
          <w:szCs w:val="22"/>
          <w:lang w:val="fr-FR"/>
        </w:rPr>
        <w:lastRenderedPageBreak/>
        <w:t>Notes rédaction.</w:t>
      </w:r>
    </w:p>
    <w:p>
      <w:pPr>
        <w:tabs>
          <w:tab w:val="left" w:pos="851"/>
          <w:tab w:val="right" w:pos="9072"/>
        </w:tabs>
        <w:rPr>
          <w:rFonts w:asciiTheme="minorHAnsi" w:hAnsiTheme="minorHAnsi" w:cstheme="minorHAnsi"/>
          <w:b/>
          <w:lang w:val="fr-FR"/>
        </w:rPr>
      </w:pPr>
      <w:r>
        <w:rPr>
          <w:rFonts w:asciiTheme="minorHAnsi" w:hAnsiTheme="minorHAnsi" w:cstheme="minorHAnsi"/>
          <w:b/>
          <w:lang w:val="fr-FR"/>
        </w:rPr>
        <w:t>Communiqué du 27 avril 2020</w:t>
      </w:r>
    </w:p>
    <w:p>
      <w:pPr>
        <w:tabs>
          <w:tab w:val="left" w:pos="851"/>
          <w:tab w:val="right" w:pos="9072"/>
        </w:tabs>
        <w:rPr>
          <w:rFonts w:asciiTheme="minorHAnsi" w:hAnsiTheme="minorHAnsi" w:cstheme="minorHAnsi"/>
          <w:b/>
          <w:szCs w:val="22"/>
          <w:lang w:val="fr-FR"/>
        </w:rPr>
      </w:pPr>
    </w:p>
    <w:p>
      <w:pPr>
        <w:tabs>
          <w:tab w:val="left" w:pos="851"/>
          <w:tab w:val="right" w:pos="9072"/>
        </w:tabs>
        <w:rPr>
          <w:rFonts w:asciiTheme="minorHAnsi" w:hAnsiTheme="minorHAnsi" w:cstheme="minorHAnsi"/>
          <w:szCs w:val="22"/>
          <w:lang w:val="fr-FR"/>
        </w:rPr>
      </w:pPr>
      <w:r>
        <w:rPr>
          <w:rFonts w:asciiTheme="minorHAnsi" w:hAnsiTheme="minorHAnsi" w:cstheme="minorHAnsi"/>
          <w:szCs w:val="22"/>
          <w:lang w:val="fr-FR"/>
        </w:rPr>
        <w:t>Pour tout renseignement complémentaire :</w:t>
      </w:r>
    </w:p>
    <w:p>
      <w:pPr>
        <w:tabs>
          <w:tab w:val="left" w:pos="851"/>
          <w:tab w:val="right" w:pos="9072"/>
        </w:tabs>
        <w:rPr>
          <w:rFonts w:asciiTheme="minorHAnsi" w:hAnsiTheme="minorHAnsi" w:cstheme="minorHAnsi"/>
          <w:szCs w:val="22"/>
          <w:lang w:val="fr-FR"/>
        </w:rPr>
      </w:pPr>
    </w:p>
    <w:p>
      <w:pPr>
        <w:tabs>
          <w:tab w:val="left" w:pos="851"/>
          <w:tab w:val="right" w:pos="9072"/>
        </w:tabs>
        <w:rPr>
          <w:rFonts w:asciiTheme="minorHAnsi" w:hAnsiTheme="minorHAnsi" w:cstheme="minorHAnsi"/>
          <w:szCs w:val="22"/>
          <w:lang w:val="fr-FR"/>
        </w:rPr>
      </w:pPr>
      <w:r>
        <w:rPr>
          <w:rFonts w:asciiTheme="minorHAnsi" w:hAnsiTheme="minorHAnsi" w:cstheme="minorHAnsi"/>
          <w:szCs w:val="22"/>
          <w:lang w:val="fr-FR"/>
        </w:rPr>
        <w:t>Justin Elkins</w:t>
      </w:r>
    </w:p>
    <w:p>
      <w:pPr>
        <w:tabs>
          <w:tab w:val="left" w:pos="851"/>
          <w:tab w:val="right" w:pos="9072"/>
        </w:tabs>
        <w:rPr>
          <w:rFonts w:asciiTheme="minorHAnsi" w:hAnsiTheme="minorHAnsi" w:cstheme="minorHAnsi"/>
          <w:szCs w:val="22"/>
        </w:rPr>
      </w:pPr>
      <w:r>
        <w:rPr>
          <w:rFonts w:asciiTheme="minorHAnsi" w:hAnsiTheme="minorHAnsi" w:cstheme="minorHAnsi"/>
          <w:szCs w:val="22"/>
        </w:rPr>
        <w:t>Hammond Electronics Limited</w:t>
      </w:r>
    </w:p>
    <w:p>
      <w:pPr>
        <w:tabs>
          <w:tab w:val="left" w:pos="851"/>
          <w:tab w:val="right" w:pos="9072"/>
        </w:tabs>
        <w:rPr>
          <w:rFonts w:asciiTheme="minorHAnsi" w:hAnsiTheme="minorHAnsi" w:cstheme="minorHAnsi"/>
          <w:szCs w:val="22"/>
        </w:rPr>
      </w:pPr>
      <w:r>
        <w:rPr>
          <w:rFonts w:asciiTheme="minorHAnsi" w:hAnsiTheme="minorHAnsi" w:cstheme="minorHAnsi"/>
          <w:szCs w:val="22"/>
        </w:rPr>
        <w:t>1 Onslow Close</w:t>
      </w:r>
    </w:p>
    <w:p>
      <w:pPr>
        <w:tabs>
          <w:tab w:val="left" w:pos="851"/>
          <w:tab w:val="right" w:pos="9072"/>
        </w:tabs>
        <w:rPr>
          <w:rFonts w:asciiTheme="minorHAnsi" w:hAnsiTheme="minorHAnsi" w:cstheme="minorHAnsi"/>
          <w:szCs w:val="22"/>
        </w:rPr>
      </w:pPr>
      <w:r>
        <w:rPr>
          <w:rFonts w:asciiTheme="minorHAnsi" w:hAnsiTheme="minorHAnsi" w:cstheme="minorHAnsi"/>
          <w:szCs w:val="22"/>
        </w:rPr>
        <w:t>Kingsland Business Park</w:t>
      </w:r>
    </w:p>
    <w:p>
      <w:pPr>
        <w:tabs>
          <w:tab w:val="left" w:pos="851"/>
          <w:tab w:val="right" w:pos="9072"/>
        </w:tabs>
        <w:rPr>
          <w:rFonts w:asciiTheme="minorHAnsi" w:hAnsiTheme="minorHAnsi" w:cstheme="minorHAnsi"/>
          <w:szCs w:val="22"/>
        </w:rPr>
      </w:pPr>
      <w:r>
        <w:rPr>
          <w:rFonts w:asciiTheme="minorHAnsi" w:hAnsiTheme="minorHAnsi" w:cstheme="minorHAnsi"/>
          <w:szCs w:val="22"/>
        </w:rPr>
        <w:t>Basingstoke</w:t>
      </w:r>
    </w:p>
    <w:p>
      <w:pPr>
        <w:tabs>
          <w:tab w:val="left" w:pos="851"/>
          <w:tab w:val="right" w:pos="9072"/>
        </w:tabs>
        <w:rPr>
          <w:rFonts w:asciiTheme="minorHAnsi" w:hAnsiTheme="minorHAnsi" w:cstheme="minorHAnsi"/>
          <w:szCs w:val="22"/>
        </w:rPr>
      </w:pPr>
      <w:r>
        <w:rPr>
          <w:rFonts w:asciiTheme="minorHAnsi" w:hAnsiTheme="minorHAnsi" w:cstheme="minorHAnsi"/>
          <w:szCs w:val="22"/>
        </w:rPr>
        <w:t>RG24 8QL</w:t>
      </w:r>
    </w:p>
    <w:p>
      <w:pPr>
        <w:tabs>
          <w:tab w:val="left" w:pos="851"/>
          <w:tab w:val="right" w:pos="9072"/>
        </w:tabs>
        <w:rPr>
          <w:rFonts w:asciiTheme="minorHAnsi" w:hAnsiTheme="minorHAnsi" w:cstheme="minorHAnsi"/>
          <w:szCs w:val="22"/>
        </w:rPr>
      </w:pPr>
      <w:r>
        <w:rPr>
          <w:rFonts w:asciiTheme="minorHAnsi" w:hAnsiTheme="minorHAnsi" w:cstheme="minorHAnsi"/>
          <w:szCs w:val="22"/>
        </w:rPr>
        <w:t>Tel: + 44 1256 812812</w:t>
      </w:r>
    </w:p>
    <w:p>
      <w:pPr>
        <w:tabs>
          <w:tab w:val="left" w:pos="851"/>
          <w:tab w:val="right" w:pos="9072"/>
        </w:tabs>
        <w:rPr>
          <w:rFonts w:asciiTheme="minorHAnsi" w:hAnsiTheme="minorHAnsi" w:cstheme="minorHAnsi"/>
          <w:szCs w:val="22"/>
        </w:rPr>
      </w:pPr>
      <w:r>
        <w:rPr>
          <w:rFonts w:asciiTheme="minorHAnsi" w:hAnsiTheme="minorHAnsi" w:cstheme="minorHAnsi"/>
          <w:szCs w:val="22"/>
        </w:rPr>
        <w:t>Fax: + 44 1256 332249</w:t>
      </w:r>
    </w:p>
    <w:p>
      <w:pPr>
        <w:tabs>
          <w:tab w:val="left" w:pos="851"/>
          <w:tab w:val="right" w:pos="9072"/>
        </w:tabs>
        <w:rPr>
          <w:rFonts w:asciiTheme="minorHAnsi" w:hAnsiTheme="minorHAnsi" w:cstheme="minorHAnsi"/>
          <w:szCs w:val="22"/>
        </w:rPr>
      </w:pPr>
      <w:hyperlink r:id="rId12" w:history="1">
        <w:r>
          <w:rPr>
            <w:rStyle w:val="Hyperlink"/>
            <w:rFonts w:asciiTheme="minorHAnsi" w:hAnsiTheme="minorHAnsi" w:cstheme="minorHAnsi"/>
            <w:szCs w:val="22"/>
          </w:rPr>
          <w:t>sales@hammondmfg.eu</w:t>
        </w:r>
      </w:hyperlink>
    </w:p>
    <w:p>
      <w:pPr>
        <w:tabs>
          <w:tab w:val="left" w:pos="851"/>
          <w:tab w:val="right" w:pos="9072"/>
        </w:tabs>
        <w:rPr>
          <w:rFonts w:asciiTheme="minorHAnsi" w:hAnsiTheme="minorHAnsi" w:cstheme="minorHAnsi"/>
          <w:szCs w:val="22"/>
        </w:rPr>
      </w:pPr>
      <w:hyperlink r:id="rId13" w:history="1">
        <w:r>
          <w:rPr>
            <w:rStyle w:val="Hyperlink"/>
            <w:rFonts w:asciiTheme="minorHAnsi" w:hAnsiTheme="minorHAnsi" w:cstheme="minorHAnsi"/>
            <w:szCs w:val="22"/>
          </w:rPr>
          <w:t>www.hammondmfg.com</w:t>
        </w:r>
      </w:hyperlink>
    </w:p>
    <w:p>
      <w:pPr>
        <w:tabs>
          <w:tab w:val="left" w:pos="851"/>
          <w:tab w:val="right" w:pos="9072"/>
        </w:tabs>
        <w:rPr>
          <w:rFonts w:asciiTheme="minorHAnsi" w:hAnsiTheme="minorHAnsi" w:cstheme="minorHAnsi"/>
          <w:szCs w:val="22"/>
        </w:rPr>
      </w:pPr>
    </w:p>
    <w:p>
      <w:pPr>
        <w:tabs>
          <w:tab w:val="left" w:pos="851"/>
          <w:tab w:val="right" w:pos="9072"/>
        </w:tabs>
        <w:rPr>
          <w:rFonts w:asciiTheme="minorHAnsi" w:hAnsiTheme="minorHAnsi" w:cstheme="minorHAnsi"/>
          <w:noProof/>
          <w:szCs w:val="22"/>
        </w:rPr>
      </w:pPr>
      <w:r>
        <w:rPr>
          <w:rFonts w:asciiTheme="minorHAnsi" w:hAnsiTheme="minorHAnsi" w:cstheme="minorHAnsi"/>
          <w:noProof/>
          <w:szCs w:val="22"/>
        </w:rPr>
        <w:t>Contact agence :</w:t>
      </w:r>
    </w:p>
    <w:p>
      <w:pPr>
        <w:tabs>
          <w:tab w:val="left" w:pos="851"/>
          <w:tab w:val="right" w:pos="9072"/>
        </w:tabs>
        <w:rPr>
          <w:rFonts w:asciiTheme="minorHAnsi" w:hAnsiTheme="minorHAnsi" w:cstheme="minorHAnsi"/>
          <w:szCs w:val="22"/>
        </w:rPr>
      </w:pPr>
    </w:p>
    <w:p>
      <w:pPr>
        <w:tabs>
          <w:tab w:val="left" w:pos="851"/>
          <w:tab w:val="right" w:pos="9072"/>
        </w:tabs>
        <w:rPr>
          <w:rFonts w:asciiTheme="minorHAnsi" w:hAnsiTheme="minorHAnsi" w:cstheme="minorHAnsi"/>
          <w:szCs w:val="22"/>
        </w:rPr>
      </w:pPr>
      <w:r>
        <w:rPr>
          <w:rFonts w:asciiTheme="minorHAnsi" w:hAnsiTheme="minorHAnsi" w:cstheme="minorHAnsi"/>
          <w:szCs w:val="22"/>
        </w:rPr>
        <w:t>Nigel May</w:t>
      </w:r>
    </w:p>
    <w:p>
      <w:pPr>
        <w:tabs>
          <w:tab w:val="left" w:pos="851"/>
          <w:tab w:val="right" w:pos="9072"/>
        </w:tabs>
        <w:rPr>
          <w:rFonts w:asciiTheme="minorHAnsi" w:hAnsiTheme="minorHAnsi" w:cstheme="minorHAnsi"/>
          <w:szCs w:val="22"/>
        </w:rPr>
      </w:pPr>
      <w:r>
        <w:rPr>
          <w:rFonts w:asciiTheme="minorHAnsi" w:hAnsiTheme="minorHAnsi" w:cstheme="minorHAnsi"/>
          <w:szCs w:val="22"/>
        </w:rPr>
        <w:t>Parkfield Communications Limited</w:t>
      </w:r>
    </w:p>
    <w:p>
      <w:pPr>
        <w:tabs>
          <w:tab w:val="left" w:pos="851"/>
          <w:tab w:val="right" w:pos="9072"/>
        </w:tabs>
        <w:rPr>
          <w:rFonts w:asciiTheme="minorHAnsi" w:hAnsiTheme="minorHAnsi" w:cstheme="minorHAnsi"/>
          <w:szCs w:val="22"/>
        </w:rPr>
      </w:pPr>
      <w:r>
        <w:rPr>
          <w:rFonts w:asciiTheme="minorHAnsi" w:hAnsiTheme="minorHAnsi" w:cstheme="minorHAnsi"/>
          <w:szCs w:val="22"/>
        </w:rPr>
        <w:t>Parkfield House</w:t>
      </w:r>
    </w:p>
    <w:p>
      <w:pPr>
        <w:tabs>
          <w:tab w:val="left" w:pos="851"/>
          <w:tab w:val="right" w:pos="9072"/>
        </w:tabs>
        <w:rPr>
          <w:rFonts w:asciiTheme="minorHAnsi" w:hAnsiTheme="minorHAnsi" w:cstheme="minorHAnsi"/>
          <w:szCs w:val="22"/>
        </w:rPr>
      </w:pPr>
      <w:r>
        <w:rPr>
          <w:rFonts w:asciiTheme="minorHAnsi" w:hAnsiTheme="minorHAnsi" w:cstheme="minorHAnsi"/>
          <w:szCs w:val="22"/>
        </w:rPr>
        <w:t>Damerham</w:t>
      </w:r>
    </w:p>
    <w:p>
      <w:pPr>
        <w:tabs>
          <w:tab w:val="left" w:pos="851"/>
          <w:tab w:val="right" w:pos="9072"/>
        </w:tabs>
        <w:rPr>
          <w:rFonts w:asciiTheme="minorHAnsi" w:hAnsiTheme="minorHAnsi" w:cstheme="minorHAnsi"/>
          <w:szCs w:val="22"/>
        </w:rPr>
      </w:pPr>
      <w:r>
        <w:rPr>
          <w:rFonts w:asciiTheme="minorHAnsi" w:hAnsiTheme="minorHAnsi" w:cstheme="minorHAnsi"/>
          <w:szCs w:val="22"/>
        </w:rPr>
        <w:t>Hants</w:t>
      </w:r>
    </w:p>
    <w:p>
      <w:pPr>
        <w:tabs>
          <w:tab w:val="left" w:pos="851"/>
          <w:tab w:val="right" w:pos="9072"/>
        </w:tabs>
        <w:rPr>
          <w:rFonts w:asciiTheme="minorHAnsi" w:hAnsiTheme="minorHAnsi" w:cstheme="minorHAnsi"/>
          <w:szCs w:val="22"/>
        </w:rPr>
      </w:pPr>
      <w:r>
        <w:rPr>
          <w:rFonts w:asciiTheme="minorHAnsi" w:hAnsiTheme="minorHAnsi" w:cstheme="minorHAnsi"/>
          <w:szCs w:val="22"/>
        </w:rPr>
        <w:t>SP6 3HQ</w:t>
      </w:r>
    </w:p>
    <w:p>
      <w:pPr>
        <w:tabs>
          <w:tab w:val="left" w:pos="851"/>
          <w:tab w:val="right" w:pos="9072"/>
        </w:tabs>
        <w:rPr>
          <w:rFonts w:asciiTheme="minorHAnsi" w:hAnsiTheme="minorHAnsi" w:cstheme="minorHAnsi"/>
          <w:szCs w:val="22"/>
          <w:lang w:val="de-DE"/>
        </w:rPr>
      </w:pPr>
      <w:r>
        <w:rPr>
          <w:rFonts w:asciiTheme="minorHAnsi" w:hAnsiTheme="minorHAnsi" w:cstheme="minorHAnsi"/>
          <w:szCs w:val="22"/>
          <w:lang w:val="de-DE"/>
        </w:rPr>
        <w:t>Tel: + 44 1725 518321</w:t>
      </w:r>
    </w:p>
    <w:p>
      <w:pPr>
        <w:tabs>
          <w:tab w:val="left" w:pos="851"/>
          <w:tab w:val="right" w:pos="9072"/>
        </w:tabs>
        <w:rPr>
          <w:rFonts w:asciiTheme="minorHAnsi" w:hAnsiTheme="minorHAnsi" w:cstheme="minorHAnsi"/>
          <w:szCs w:val="22"/>
          <w:lang w:val="de-DE"/>
        </w:rPr>
      </w:pPr>
      <w:hyperlink r:id="rId14" w:history="1">
        <w:r>
          <w:rPr>
            <w:rStyle w:val="Hyperlink"/>
            <w:rFonts w:asciiTheme="minorHAnsi" w:hAnsiTheme="minorHAnsi" w:cstheme="minorHAnsi"/>
            <w:szCs w:val="22"/>
            <w:lang w:val="de-DE"/>
          </w:rPr>
          <w:t>nigel.may@parkfield.co.uk</w:t>
        </w:r>
      </w:hyperlink>
    </w:p>
    <w:p>
      <w:pPr>
        <w:tabs>
          <w:tab w:val="left" w:pos="851"/>
          <w:tab w:val="right" w:pos="9072"/>
        </w:tabs>
        <w:rPr>
          <w:rFonts w:asciiTheme="minorHAnsi" w:hAnsiTheme="minorHAnsi" w:cstheme="minorHAnsi"/>
          <w:szCs w:val="22"/>
          <w:lang w:val="es-ES"/>
        </w:rPr>
      </w:pPr>
      <w:hyperlink r:id="rId15" w:history="1">
        <w:r>
          <w:rPr>
            <w:rStyle w:val="Hyperlink"/>
            <w:rFonts w:asciiTheme="minorHAnsi" w:hAnsiTheme="minorHAnsi" w:cstheme="minorHAnsi"/>
            <w:szCs w:val="22"/>
            <w:lang w:val="es-ES"/>
          </w:rPr>
          <w:t>www.parkfield.co.uk</w:t>
        </w:r>
      </w:hyperlink>
    </w:p>
    <w:p>
      <w:pPr>
        <w:tabs>
          <w:tab w:val="left" w:pos="851"/>
          <w:tab w:val="right" w:pos="9072"/>
        </w:tabs>
        <w:rPr>
          <w:rFonts w:asciiTheme="minorHAnsi" w:hAnsiTheme="minorHAnsi" w:cstheme="minorHAnsi"/>
          <w:szCs w:val="22"/>
          <w:lang w:val="es-ES"/>
        </w:rPr>
      </w:pPr>
    </w:p>
    <w:p>
      <w:pPr>
        <w:tabs>
          <w:tab w:val="left" w:pos="851"/>
          <w:tab w:val="right" w:pos="9072"/>
        </w:tabs>
        <w:rPr>
          <w:lang w:val="fr-FR"/>
        </w:rPr>
      </w:pPr>
    </w:p>
    <w:p>
      <w:pPr>
        <w:tabs>
          <w:tab w:val="left" w:pos="851"/>
          <w:tab w:val="right" w:pos="9072"/>
        </w:tabs>
        <w:rPr>
          <w:lang w:val="fr-FR"/>
        </w:rPr>
      </w:pPr>
    </w:p>
    <w:p>
      <w:pPr>
        <w:tabs>
          <w:tab w:val="left" w:pos="851"/>
          <w:tab w:val="right" w:pos="9072"/>
        </w:tabs>
        <w:rPr>
          <w:bCs/>
          <w:lang w:val="fr-FR"/>
        </w:rPr>
      </w:pPr>
    </w:p>
    <w:p>
      <w:pPr>
        <w:tabs>
          <w:tab w:val="left" w:pos="851"/>
          <w:tab w:val="right" w:pos="9072"/>
        </w:tabs>
        <w:rPr>
          <w:bCs/>
          <w:lang w:val="fr-FR"/>
        </w:rPr>
      </w:pPr>
    </w:p>
    <w:sectPr>
      <w:type w:val="continuous"/>
      <w:pgSz w:w="11900" w:h="16820" w:code="9"/>
      <w:pgMar w:top="1418" w:right="1418" w:bottom="1418" w:left="1418" w:header="1418" w:footer="1418" w:gutter="0"/>
      <w:paperSrc w:first="1" w:other="1"/>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printPostScriptOverText/>
  <w:proofState w:spelling="clean" w:grammar="clean"/>
  <w:defaultTabStop w:val="567"/>
  <w:hyphenationZone w:val="425"/>
  <w:drawingGridHorizontalSpacing w:val="1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chartTrackingRefBased/>
  <w15:docId w15:val="{F231C2BD-762C-4777-8973-DFEAB82B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InternetLink">
    <w:name w:val="Internet Link"/>
    <w:basedOn w:val="DefaultParagraphFont"/>
    <w:rPr>
      <w:color w:val="0000FF"/>
      <w:u w:val="single"/>
    </w:rPr>
  </w:style>
  <w:style w:type="character" w:customStyle="1" w:styleId="TitleChar">
    <w:name w:val="Title Char"/>
    <w:basedOn w:val="DefaultParagraphFont"/>
    <w:link w:val="Title"/>
    <w:qFormat/>
    <w:rPr>
      <w:rFonts w:ascii="Helvetica" w:hAnsi="Helvetica"/>
      <w:b/>
      <w:bCs/>
      <w:kern w:val="2"/>
      <w:szCs w:val="24"/>
      <w:lang w:eastAsia="en-US"/>
    </w:rPr>
  </w:style>
  <w:style w:type="paragraph" w:styleId="Title">
    <w:name w:val="Title"/>
    <w:basedOn w:val="Normal"/>
    <w:link w:val="TitleChar"/>
    <w:qFormat/>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hAnsi="Helvetica"/>
      <w:b/>
      <w:bCs/>
      <w:kern w:val="2"/>
      <w:szCs w:val="24"/>
      <w:lang w:eastAsia="en-US"/>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1455f-print.jpg" TargetMode="External"/><Relationship Id="rId13" Type="http://schemas.openxmlformats.org/officeDocument/2006/relationships/hyperlink" Target="http://www.hammondmfg.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mailto:sales@hammondmfg.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ammfg.com/electronics/small-case/extruded/1455f" TargetMode="External"/><Relationship Id="rId5" Type="http://schemas.openxmlformats.org/officeDocument/2006/relationships/settings" Target="settings.xml"/><Relationship Id="rId15" Type="http://schemas.openxmlformats.org/officeDocument/2006/relationships/hyperlink" Target="http://www.parkfield.co.uk" TargetMode="External"/><Relationship Id="rId10" Type="http://schemas.openxmlformats.org/officeDocument/2006/relationships/hyperlink" Target="http://www.parkfield.co.uk/hammond/" TargetMode="External"/><Relationship Id="rId4" Type="http://schemas.openxmlformats.org/officeDocument/2006/relationships/styles" Target="styles.xml"/><Relationship Id="rId9" Type="http://schemas.openxmlformats.org/officeDocument/2006/relationships/hyperlink" Target="http://www.parkfield.co.uk/hammond/1455f-fr.docx" TargetMode="External"/><Relationship Id="rId14" Type="http://schemas.openxmlformats.org/officeDocument/2006/relationships/hyperlink" Target="mailto:Nigel_May@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889F768E4195459EE85E8F9DB9C849" ma:contentTypeVersion="12" ma:contentTypeDescription="Create a new document." ma:contentTypeScope="" ma:versionID="5357ee8f207b8f07fe94be37a6e190c4">
  <xsd:schema xmlns:xsd="http://www.w3.org/2001/XMLSchema" xmlns:xs="http://www.w3.org/2001/XMLSchema" xmlns:p="http://schemas.microsoft.com/office/2006/metadata/properties" xmlns:ns2="e622f974-ed7b-436c-8e2a-8c37c38e5c00" xmlns:ns3="e87b16ed-2eeb-467c-aee2-a14bd43c17d0" targetNamespace="http://schemas.microsoft.com/office/2006/metadata/properties" ma:root="true" ma:fieldsID="af6b4d13bb11fa69585a9807c43de934" ns2:_="" ns3:_="">
    <xsd:import namespace="e622f974-ed7b-436c-8e2a-8c37c38e5c00"/>
    <xsd:import namespace="e87b16ed-2eeb-467c-aee2-a14bd43c1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2f974-ed7b-436c-8e2a-8c37c38e5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7b16ed-2eeb-467c-aee2-a14bd43c17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47A599-8C40-462C-8D7A-38097A83A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2f974-ed7b-436c-8e2a-8c37c38e5c00"/>
    <ds:schemaRef ds:uri="e87b16ed-2eeb-467c-aee2-a14bd43c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61940-EA8D-41A2-BB7B-808D5B4EAE36}">
  <ds:schemaRefs>
    <ds:schemaRef ds:uri="http://schemas.microsoft.com/sharepoint/v3/contenttype/forms"/>
  </ds:schemaRefs>
</ds:datastoreItem>
</file>

<file path=customXml/itemProps3.xml><?xml version="1.0" encoding="utf-8"?>
<ds:datastoreItem xmlns:ds="http://schemas.openxmlformats.org/officeDocument/2006/customXml" ds:itemID="{431FD1B0-C737-4D9D-9C88-BD58074D32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427</Words>
  <Characters>2437</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2020-04-24T13:57:00Z</dcterms:created>
  <dcterms:modified xsi:type="dcterms:W3CDTF">2020-04-24T13:58:00Z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0x01010011889F768E4195459EE85E8F9DB9C849</vt:lpwstr>
  </property>
</Properties>
</file>