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right" w:pos="9072"/>
        </w:tabs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2371725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mmond-logo 1807 H black words 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51"/>
          <w:tab w:val="right" w:pos="9072"/>
        </w:tabs>
        <w:jc w:val="center"/>
        <w:rPr>
          <w:rFonts w:asciiTheme="minorHAnsi" w:hAnsiTheme="minorHAnsi" w:cs="Calibri"/>
          <w:szCs w:val="22"/>
          <w:lang w:val="it-IT"/>
        </w:rPr>
      </w:pP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="Calibri" w:hAnsi="Calibri"/>
          <w:lang w:val="it-IT"/>
        </w:rPr>
      </w:pPr>
      <w:bookmarkStart w:id="0" w:name="_GoBack"/>
      <w:bookmarkEnd w:id="0"/>
      <w:r>
        <w:rPr>
          <w:rFonts w:asciiTheme="minorHAnsi" w:hAnsiTheme="minorHAnsi"/>
          <w:bCs w:val="0"/>
          <w:szCs w:val="22"/>
          <w:lang w:val="it-IT"/>
        </w:rPr>
        <w:t>Informazioni per la stampa</w:t>
      </w: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lang w:val="it-IT"/>
        </w:rPr>
      </w:pPr>
      <w:r>
        <w:rPr>
          <w:rFonts w:asciiTheme="minorHAnsi" w:hAnsiTheme="minorHAnsi"/>
          <w:b w:val="0"/>
          <w:bCs w:val="0"/>
          <w:szCs w:val="22"/>
          <w:lang w:val="it-IT"/>
        </w:rPr>
        <w:t xml:space="preserve">Per scaricare un’immagine con qualità di stampa di 300 dpi, visitare il sito </w:t>
      </w:r>
      <w:hyperlink r:id="rId7">
        <w:r>
          <w:rPr>
            <w:rStyle w:val="InternetLink"/>
            <w:rFonts w:asciiTheme="minorHAnsi" w:hAnsiTheme="minorHAnsi"/>
            <w:b w:val="0"/>
            <w:bCs w:val="0"/>
            <w:szCs w:val="22"/>
            <w:lang w:val="it-IT"/>
          </w:rPr>
          <w:t>parkfield.co.uk/hammond/1557-print.jpg</w:t>
        </w:r>
      </w:hyperlink>
    </w:p>
    <w:p>
      <w:pPr>
        <w:tabs>
          <w:tab w:val="left" w:pos="851"/>
          <w:tab w:val="right" w:pos="9072"/>
        </w:tabs>
        <w:rPr>
          <w:rFonts w:asciiTheme="minorHAnsi" w:hAnsiTheme="minorHAnsi"/>
          <w:szCs w:val="22"/>
          <w:lang w:val="it-IT"/>
        </w:rPr>
      </w:pPr>
    </w:p>
    <w:p>
      <w:pPr>
        <w:tabs>
          <w:tab w:val="left" w:pos="851"/>
          <w:tab w:val="right" w:pos="9072"/>
        </w:tabs>
        <w:rPr>
          <w:lang w:val="it-IT"/>
        </w:rPr>
      </w:pPr>
      <w:r>
        <w:rPr>
          <w:rFonts w:asciiTheme="minorHAnsi" w:hAnsiTheme="minorHAnsi"/>
          <w:szCs w:val="22"/>
          <w:lang w:val="it-IT"/>
        </w:rPr>
        <w:t xml:space="preserve">Per scaricare un file Word del testo, visitare il sito </w:t>
      </w:r>
      <w:hyperlink r:id="rId8">
        <w:r>
          <w:rPr>
            <w:rStyle w:val="InternetLink"/>
            <w:rFonts w:asciiTheme="minorHAnsi" w:hAnsiTheme="minorHAnsi"/>
            <w:szCs w:val="22"/>
            <w:lang w:val="it-IT"/>
          </w:rPr>
          <w:t>parkfield.co.uk/hammond/1557-it.docx</w:t>
        </w:r>
      </w:hyperlink>
      <w:r>
        <w:rPr>
          <w:rFonts w:asciiTheme="minorHAnsi" w:hAnsiTheme="minorHAnsi"/>
          <w:szCs w:val="22"/>
          <w:lang w:val="it-IT"/>
        </w:rPr>
        <w:t xml:space="preserve"> </w:t>
      </w:r>
    </w:p>
    <w:p>
      <w:pPr>
        <w:tabs>
          <w:tab w:val="left" w:pos="851"/>
          <w:tab w:val="right" w:pos="9072"/>
        </w:tabs>
        <w:rPr>
          <w:rFonts w:asciiTheme="minorHAnsi" w:hAnsiTheme="minorHAnsi"/>
          <w:szCs w:val="22"/>
          <w:lang w:val="it-IT"/>
        </w:rPr>
      </w:pPr>
    </w:p>
    <w:p>
      <w:pPr>
        <w:tabs>
          <w:tab w:val="left" w:pos="851"/>
          <w:tab w:val="right" w:pos="9072"/>
        </w:tabs>
        <w:rPr>
          <w:lang w:val="it-IT"/>
        </w:rPr>
      </w:pPr>
      <w:r>
        <w:rPr>
          <w:rFonts w:asciiTheme="minorHAnsi" w:hAnsiTheme="minorHAnsi"/>
          <w:szCs w:val="22"/>
          <w:lang w:val="it-IT"/>
        </w:rPr>
        <w:t xml:space="preserve">Per visualizzare tutte le informazioni di Hammond Electronics per la stampa, visitare il sito </w:t>
      </w:r>
      <w:hyperlink r:id="rId9">
        <w:r>
          <w:rPr>
            <w:rStyle w:val="InternetLink"/>
            <w:rFonts w:asciiTheme="minorHAnsi" w:hAnsiTheme="minorHAnsi"/>
            <w:szCs w:val="22"/>
            <w:lang w:val="it-IT"/>
          </w:rPr>
          <w:t>parkfield.co.uk/hammond/</w:t>
        </w:r>
      </w:hyperlink>
    </w:p>
    <w:p>
      <w:pPr>
        <w:rPr>
          <w:rFonts w:ascii="Calibri" w:hAnsi="Calibri"/>
          <w:lang w:val="it-IT"/>
        </w:rPr>
      </w:pPr>
    </w:p>
    <w:p>
      <w:pPr>
        <w:tabs>
          <w:tab w:val="left" w:pos="851"/>
          <w:tab w:val="right" w:pos="9072"/>
        </w:tabs>
        <w:rPr>
          <w:rFonts w:ascii="Calibri" w:hAnsi="Calibri"/>
          <w:lang w:val="it-IT"/>
        </w:rPr>
      </w:pPr>
      <w:r>
        <w:rPr>
          <w:rFonts w:ascii="Calibri" w:hAnsi="Calibri"/>
          <w:b/>
          <w:bCs/>
          <w:lang w:val="it-IT"/>
        </w:rPr>
        <w:t>Hammond presenta la nuova la nuova, elegante famiglia di involucri in plastica 1557 IP68 per montaggio a parete/su scrivania</w:t>
      </w:r>
    </w:p>
    <w:p>
      <w:pPr>
        <w:tabs>
          <w:tab w:val="left" w:pos="851"/>
          <w:tab w:val="right" w:pos="9072"/>
        </w:tabs>
        <w:rPr>
          <w:rFonts w:ascii="Calibri" w:hAnsi="Calibri"/>
          <w:lang w:val="it-IT"/>
        </w:rPr>
      </w:pPr>
    </w:p>
    <w:p>
      <w:pPr>
        <w:tabs>
          <w:tab w:val="left" w:pos="851"/>
          <w:tab w:val="right" w:pos="9072"/>
        </w:tabs>
        <w:rPr>
          <w:lang w:val="it-IT"/>
        </w:rPr>
      </w:pPr>
      <w:r>
        <w:rPr>
          <w:rFonts w:ascii="Calibri" w:hAnsi="Calibri"/>
          <w:lang w:val="it-IT"/>
        </w:rPr>
        <w:t xml:space="preserve">Hammond Electronics ha annunciato la sua nuova </w:t>
      </w:r>
      <w:hyperlink r:id="rId10">
        <w:r>
          <w:rPr>
            <w:rStyle w:val="InternetLink"/>
            <w:rFonts w:ascii="Calibri" w:hAnsi="Calibri"/>
            <w:lang w:val="it-IT"/>
          </w:rPr>
          <w:t>famiglia 1557</w:t>
        </w:r>
      </w:hyperlink>
      <w:r>
        <w:rPr>
          <w:rFonts w:ascii="Calibri" w:hAnsi="Calibri"/>
          <w:lang w:val="it-IT"/>
        </w:rPr>
        <w:t>. Inizialmente disponibile in quattro dimensioni di piano, ciascuna con due altezze, è disponibile in policarbonato, sigillata secondo IP68, e ABS, progettata per soddisfare IP66. Le dimensioni sono 80 x 80 x 45 e 60 mm e 120 x 120, 160 x 160 e 200 x 200 con altezze di 45 e 70 mm. Tutte le versioni sono disponibili in nero e grigio RAL 7035.</w:t>
      </w:r>
    </w:p>
    <w:p>
      <w:pPr>
        <w:tabs>
          <w:tab w:val="left" w:pos="851"/>
          <w:tab w:val="right" w:pos="9072"/>
        </w:tabs>
        <w:rPr>
          <w:rFonts w:ascii="Calibri" w:hAnsi="Calibri"/>
          <w:lang w:val="it-IT"/>
        </w:rPr>
      </w:pPr>
    </w:p>
    <w:p>
      <w:pPr>
        <w:tabs>
          <w:tab w:val="left" w:pos="851"/>
          <w:tab w:val="right" w:pos="9072"/>
        </w:tabs>
        <w:rPr>
          <w:lang w:val="it-IT"/>
        </w:rPr>
      </w:pPr>
      <w:r>
        <w:rPr>
          <w:rFonts w:ascii="Calibri" w:hAnsi="Calibri"/>
          <w:lang w:val="it-IT"/>
        </w:rPr>
        <w:t xml:space="preserve">Il lato superiore e gli angoli arrotondati e offrono uno stile uniforme e moderno, mentre la tenuta ambientale consente agli involucri di proteggere le apparecchiature ospitate dall’ingresso di polvere e acqua in ambienti sporchi e umidi. Il modello 1557 può essere utilizzato come involucro autonomo quando è disposto sui piedi forniti, oppure può essere montato a parete con quattro elementi di fissaggio visibili o due nascosti. Un PDF che mostra i montaggi a parete alternativi può essere </w:t>
      </w:r>
      <w:hyperlink r:id="rId11">
        <w:r>
          <w:rPr>
            <w:rStyle w:val="InternetLink"/>
            <w:rFonts w:ascii="Calibri" w:hAnsi="Calibri"/>
            <w:lang w:val="it-IT"/>
          </w:rPr>
          <w:t>scaricato qui</w:t>
        </w:r>
      </w:hyperlink>
      <w:r>
        <w:rPr>
          <w:rFonts w:ascii="Calibri" w:hAnsi="Calibri"/>
          <w:lang w:val="it-IT"/>
        </w:rPr>
        <w:t>.</w:t>
      </w:r>
    </w:p>
    <w:p>
      <w:pPr>
        <w:tabs>
          <w:tab w:val="left" w:pos="851"/>
          <w:tab w:val="right" w:pos="9072"/>
        </w:tabs>
        <w:rPr>
          <w:rFonts w:ascii="Calibri" w:hAnsi="Calibri"/>
          <w:lang w:val="it-IT"/>
        </w:rPr>
      </w:pPr>
    </w:p>
    <w:p>
      <w:pPr>
        <w:tabs>
          <w:tab w:val="left" w:pos="851"/>
          <w:tab w:val="right" w:pos="9072"/>
        </w:tabs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I supporti in PCB sono forniti sia nel coperchio sia nella base. L’involucro è assemblato con viti per ferro in acciaio inossidabile M4 resistenti alla corrosione, che sono inserite in boccole in acciaio inossidabile integrali per l’assemblaggio e il disassemblaggio ripetitivi. Le versioni in policarbonato IP68 sono stabilizzate a UV per l’utilizzo in esterni con classificazione UL94-5VA, le versioni IP66 ABS hanno una classificazione di infiammabilità di UL94-HB per l’utilizzo in interni. </w:t>
      </w:r>
    </w:p>
    <w:p>
      <w:pPr>
        <w:tabs>
          <w:tab w:val="left" w:pos="851"/>
          <w:tab w:val="right" w:pos="9072"/>
        </w:tabs>
        <w:rPr>
          <w:rFonts w:ascii="Calibri" w:hAnsi="Calibri"/>
          <w:lang w:val="it-IT"/>
        </w:rPr>
      </w:pPr>
    </w:p>
    <w:p>
      <w:pPr>
        <w:tabs>
          <w:tab w:val="left" w:pos="851"/>
          <w:tab w:val="right" w:pos="9072"/>
        </w:tabs>
        <w:rPr>
          <w:lang w:val="it-IT"/>
        </w:rPr>
      </w:pPr>
      <w:r>
        <w:rPr>
          <w:rFonts w:ascii="Calibri" w:hAnsi="Calibri"/>
          <w:lang w:val="it-IT"/>
        </w:rPr>
        <w:t>***</w:t>
      </w:r>
      <w:r>
        <w:rPr>
          <w:rFonts w:ascii="Calibri" w:hAnsi="Calibri"/>
          <w:color w:val="000000"/>
          <w:lang w:val="it-IT"/>
        </w:rPr>
        <w:t>Testo del corpo 224 parole</w:t>
      </w:r>
      <w:r>
        <w:rPr>
          <w:rFonts w:ascii="Calibri" w:hAnsi="Calibri"/>
          <w:lang w:val="it-IT"/>
        </w:rPr>
        <w:t>***</w:t>
      </w:r>
    </w:p>
    <w:p>
      <w:pPr>
        <w:tabs>
          <w:tab w:val="left" w:pos="851"/>
          <w:tab w:val="right" w:pos="9072"/>
        </w:tabs>
        <w:rPr>
          <w:rFonts w:ascii="Calibri" w:hAnsi="Calibri"/>
          <w:lang w:val="it-IT"/>
        </w:rPr>
      </w:pPr>
    </w:p>
    <w:p>
      <w:pPr>
        <w:jc w:val="both"/>
        <w:rPr>
          <w:lang w:val="it-IT"/>
        </w:rPr>
      </w:pPr>
      <w:r>
        <w:rPr>
          <w:rFonts w:asciiTheme="minorHAnsi" w:hAnsiTheme="minorHAnsi"/>
          <w:b/>
          <w:szCs w:val="22"/>
          <w:lang w:val="it-IT"/>
        </w:rPr>
        <w:t>Note per i redattori.</w:t>
      </w:r>
    </w:p>
    <w:p>
      <w:pPr>
        <w:jc w:val="both"/>
        <w:rPr>
          <w:rFonts w:asciiTheme="minorHAnsi" w:hAnsiTheme="minorHAnsi" w:cs="Calibri"/>
          <w:b/>
          <w:szCs w:val="22"/>
          <w:lang w:val="it-IT"/>
        </w:rPr>
      </w:pPr>
      <w:r>
        <w:rPr>
          <w:rFonts w:asciiTheme="minorHAnsi" w:hAnsiTheme="minorHAnsi" w:cs="Calibri"/>
          <w:b/>
          <w:szCs w:val="22"/>
          <w:lang w:val="it-IT"/>
        </w:rPr>
        <w:t>Rilasciato il 18 novembre 2019</w:t>
      </w:r>
    </w:p>
    <w:p>
      <w:pPr>
        <w:jc w:val="both"/>
        <w:rPr>
          <w:lang w:val="it-IT"/>
        </w:rPr>
      </w:pPr>
    </w:p>
    <w:p>
      <w:pPr>
        <w:jc w:val="both"/>
        <w:rPr>
          <w:rFonts w:asciiTheme="minorHAnsi" w:hAnsiTheme="minorHAnsi"/>
          <w:szCs w:val="22"/>
          <w:lang w:val="it-IT"/>
        </w:rPr>
      </w:pPr>
      <w:r>
        <w:rPr>
          <w:rFonts w:asciiTheme="minorHAnsi" w:hAnsiTheme="minorHAnsi"/>
          <w:szCs w:val="22"/>
          <w:lang w:val="it-IT"/>
        </w:rPr>
        <w:t>Per ulteriori informazioni, contattare:</w:t>
      </w:r>
    </w:p>
    <w:p>
      <w:pPr>
        <w:jc w:val="both"/>
        <w:rPr>
          <w:rFonts w:asciiTheme="minorHAnsi" w:hAnsiTheme="minorHAnsi" w:cs="Calibri"/>
          <w:szCs w:val="22"/>
          <w:lang w:val="it-IT"/>
        </w:rPr>
      </w:pPr>
    </w:p>
    <w:p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Justin Elkins</w:t>
      </w:r>
    </w:p>
    <w:p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Hammond Electronics Limited</w:t>
      </w:r>
    </w:p>
    <w:p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 Onslow Close</w:t>
      </w:r>
    </w:p>
    <w:p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Kingsland Business Park</w:t>
      </w:r>
    </w:p>
    <w:p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Basingstoke</w:t>
      </w:r>
    </w:p>
    <w:p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RG24 8QL</w:t>
      </w:r>
    </w:p>
    <w:p>
      <w:pPr>
        <w:tabs>
          <w:tab w:val="left" w:pos="-1440"/>
        </w:tabs>
        <w:jc w:val="both"/>
        <w:rPr>
          <w:rFonts w:asciiTheme="minorHAnsi" w:hAnsiTheme="minorHAnsi"/>
          <w:szCs w:val="22"/>
          <w:lang w:val="it-IT"/>
        </w:rPr>
      </w:pPr>
      <w:r>
        <w:rPr>
          <w:rFonts w:asciiTheme="minorHAnsi" w:hAnsiTheme="minorHAnsi"/>
          <w:szCs w:val="22"/>
          <w:lang w:val="it-IT"/>
        </w:rPr>
        <w:t>Tel.: + 44 1256 812812</w:t>
      </w:r>
    </w:p>
    <w:p>
      <w:pPr>
        <w:tabs>
          <w:tab w:val="left" w:pos="-1440"/>
        </w:tabs>
        <w:jc w:val="both"/>
        <w:rPr>
          <w:rFonts w:asciiTheme="minorHAnsi" w:hAnsiTheme="minorHAnsi"/>
          <w:szCs w:val="22"/>
          <w:lang w:val="it-IT"/>
        </w:rPr>
      </w:pPr>
      <w:r>
        <w:rPr>
          <w:rFonts w:asciiTheme="minorHAnsi" w:hAnsiTheme="minorHAnsi"/>
          <w:szCs w:val="22"/>
          <w:lang w:val="it-IT"/>
        </w:rPr>
        <w:lastRenderedPageBreak/>
        <w:t>Fax: + 44 1256 332249</w:t>
      </w:r>
    </w:p>
    <w:p>
      <w:pPr>
        <w:tabs>
          <w:tab w:val="left" w:pos="-1440"/>
        </w:tabs>
        <w:jc w:val="both"/>
        <w:rPr>
          <w:rFonts w:asciiTheme="minorHAnsi" w:hAnsiTheme="minorHAnsi"/>
          <w:szCs w:val="22"/>
          <w:lang w:val="it-IT"/>
        </w:rPr>
      </w:pPr>
      <w:r>
        <w:rPr>
          <w:rStyle w:val="InternetLink"/>
          <w:rFonts w:asciiTheme="minorHAnsi" w:hAnsiTheme="minorHAnsi"/>
          <w:szCs w:val="22"/>
          <w:lang w:val="it-IT"/>
        </w:rPr>
        <w:t>sales@hammondmfg.eu</w:t>
      </w:r>
    </w:p>
    <w:p>
      <w:pPr>
        <w:tabs>
          <w:tab w:val="left" w:pos="-1440"/>
        </w:tabs>
        <w:jc w:val="both"/>
        <w:rPr>
          <w:rFonts w:asciiTheme="minorHAnsi" w:hAnsiTheme="minorHAnsi"/>
          <w:szCs w:val="22"/>
          <w:lang w:val="it-IT"/>
        </w:rPr>
      </w:pPr>
      <w:r>
        <w:rPr>
          <w:rStyle w:val="InternetLink"/>
          <w:rFonts w:asciiTheme="minorHAnsi" w:hAnsiTheme="minorHAnsi"/>
          <w:szCs w:val="22"/>
          <w:lang w:val="it-IT"/>
        </w:rPr>
        <w:t>www.hammondmfg.com</w:t>
      </w:r>
    </w:p>
    <w:p>
      <w:pPr>
        <w:jc w:val="both"/>
        <w:rPr>
          <w:rFonts w:asciiTheme="minorHAnsi" w:hAnsiTheme="minorHAnsi" w:cs="Calibri"/>
          <w:szCs w:val="22"/>
          <w:lang w:val="it-IT"/>
        </w:rPr>
      </w:pPr>
    </w:p>
    <w:p>
      <w:pPr>
        <w:jc w:val="both"/>
        <w:rPr>
          <w:rFonts w:asciiTheme="minorHAnsi" w:hAnsiTheme="minorHAnsi"/>
          <w:szCs w:val="22"/>
          <w:lang w:val="it-IT"/>
        </w:rPr>
      </w:pPr>
      <w:r>
        <w:rPr>
          <w:rFonts w:asciiTheme="minorHAnsi" w:hAnsiTheme="minorHAnsi"/>
          <w:szCs w:val="22"/>
          <w:lang w:val="it-IT"/>
        </w:rPr>
        <w:t>Contatto dell’agenzia:</w:t>
      </w:r>
      <w:r>
        <w:rPr>
          <w:rFonts w:asciiTheme="minorHAnsi" w:hAnsiTheme="minorHAnsi"/>
          <w:szCs w:val="22"/>
          <w:lang w:val="it-IT"/>
        </w:rPr>
        <w:tab/>
      </w:r>
    </w:p>
    <w:p>
      <w:pPr>
        <w:jc w:val="both"/>
        <w:rPr>
          <w:rFonts w:asciiTheme="minorHAnsi" w:hAnsiTheme="minorHAnsi" w:cs="Calibri"/>
          <w:szCs w:val="22"/>
          <w:lang w:val="it-IT"/>
        </w:rPr>
      </w:pPr>
    </w:p>
    <w:p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Nigel May</w:t>
      </w:r>
      <w:r>
        <w:rPr>
          <w:rFonts w:asciiTheme="minorHAnsi" w:hAnsiTheme="minorHAnsi"/>
          <w:szCs w:val="22"/>
        </w:rPr>
        <w:tab/>
      </w:r>
    </w:p>
    <w:p>
      <w:pPr>
        <w:tabs>
          <w:tab w:val="left" w:pos="567"/>
          <w:tab w:val="left" w:pos="851"/>
          <w:tab w:val="right" w:pos="9072"/>
        </w:tabs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Parkfield Communications Limited</w:t>
      </w:r>
    </w:p>
    <w:p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Parkfield House</w:t>
      </w:r>
    </w:p>
    <w:p>
      <w:pPr>
        <w:jc w:val="both"/>
        <w:rPr>
          <w:rFonts w:asciiTheme="minorHAnsi" w:hAnsiTheme="minorHAnsi"/>
          <w:szCs w:val="22"/>
          <w:lang w:val="it-IT"/>
        </w:rPr>
      </w:pPr>
      <w:r>
        <w:rPr>
          <w:rFonts w:asciiTheme="minorHAnsi" w:hAnsiTheme="minorHAnsi"/>
          <w:szCs w:val="22"/>
          <w:lang w:val="it-IT"/>
        </w:rPr>
        <w:t>Damerham</w:t>
      </w:r>
    </w:p>
    <w:p>
      <w:pPr>
        <w:jc w:val="both"/>
        <w:rPr>
          <w:rFonts w:asciiTheme="minorHAnsi" w:hAnsiTheme="minorHAnsi"/>
          <w:szCs w:val="22"/>
          <w:lang w:val="it-IT"/>
        </w:rPr>
      </w:pPr>
      <w:r>
        <w:rPr>
          <w:rFonts w:asciiTheme="minorHAnsi" w:hAnsiTheme="minorHAnsi"/>
          <w:szCs w:val="22"/>
          <w:lang w:val="it-IT"/>
        </w:rPr>
        <w:t>Hants</w:t>
      </w:r>
    </w:p>
    <w:p>
      <w:pPr>
        <w:jc w:val="both"/>
        <w:rPr>
          <w:rFonts w:asciiTheme="minorHAnsi" w:hAnsiTheme="minorHAnsi"/>
          <w:szCs w:val="22"/>
          <w:lang w:val="it-IT"/>
        </w:rPr>
      </w:pPr>
      <w:r>
        <w:rPr>
          <w:rFonts w:asciiTheme="minorHAnsi" w:hAnsiTheme="minorHAnsi"/>
          <w:szCs w:val="22"/>
          <w:lang w:val="it-IT"/>
        </w:rPr>
        <w:t>SP6 3HQ</w:t>
      </w:r>
    </w:p>
    <w:p>
      <w:pPr>
        <w:jc w:val="both"/>
        <w:rPr>
          <w:rFonts w:asciiTheme="minorHAnsi" w:hAnsiTheme="minorHAnsi"/>
          <w:szCs w:val="22"/>
          <w:lang w:val="it-IT"/>
        </w:rPr>
      </w:pPr>
      <w:r>
        <w:rPr>
          <w:rFonts w:asciiTheme="minorHAnsi" w:hAnsiTheme="minorHAnsi"/>
          <w:szCs w:val="22"/>
          <w:lang w:val="it-IT"/>
        </w:rPr>
        <w:t>Tel.: + 44 1725 518321</w:t>
      </w:r>
    </w:p>
    <w:p>
      <w:pPr>
        <w:jc w:val="both"/>
        <w:rPr>
          <w:rFonts w:asciiTheme="minorHAnsi" w:hAnsiTheme="minorHAnsi"/>
          <w:szCs w:val="22"/>
          <w:lang w:val="it-IT"/>
        </w:rPr>
      </w:pPr>
      <w:r>
        <w:rPr>
          <w:rFonts w:asciiTheme="minorHAnsi" w:hAnsiTheme="minorHAnsi"/>
          <w:szCs w:val="22"/>
          <w:lang w:val="it-IT"/>
        </w:rPr>
        <w:t>Fax: + 44 1725 518378</w:t>
      </w:r>
    </w:p>
    <w:p>
      <w:pPr>
        <w:jc w:val="both"/>
        <w:rPr>
          <w:rFonts w:asciiTheme="minorHAnsi" w:hAnsiTheme="minorHAnsi"/>
          <w:szCs w:val="22"/>
          <w:lang w:val="it-IT"/>
        </w:rPr>
      </w:pPr>
      <w:r>
        <w:rPr>
          <w:rStyle w:val="InternetLink"/>
          <w:rFonts w:asciiTheme="minorHAnsi" w:hAnsiTheme="minorHAnsi"/>
          <w:szCs w:val="22"/>
          <w:lang w:val="it-IT"/>
        </w:rPr>
        <w:t>nigel.may@parkfield.co.uk</w:t>
      </w:r>
    </w:p>
    <w:p>
      <w:pPr>
        <w:jc w:val="both"/>
        <w:rPr>
          <w:rFonts w:asciiTheme="minorHAnsi" w:hAnsiTheme="minorHAnsi"/>
          <w:szCs w:val="22"/>
          <w:lang w:val="it-IT"/>
        </w:rPr>
      </w:pPr>
      <w:r>
        <w:rPr>
          <w:rStyle w:val="InternetLink"/>
          <w:rFonts w:asciiTheme="minorHAnsi" w:hAnsiTheme="minorHAnsi"/>
          <w:szCs w:val="22"/>
          <w:lang w:val="it-IT"/>
        </w:rPr>
        <w:t>www.parkfield.co.uk</w:t>
      </w:r>
    </w:p>
    <w:p>
      <w:pPr>
        <w:jc w:val="both"/>
        <w:rPr>
          <w:rFonts w:asciiTheme="minorHAnsi" w:hAnsiTheme="minorHAnsi" w:cs="Calibri"/>
          <w:szCs w:val="22"/>
          <w:lang w:val="it-IT"/>
        </w:rPr>
      </w:pPr>
    </w:p>
    <w:p>
      <w:pPr>
        <w:rPr>
          <w:rFonts w:asciiTheme="minorHAnsi" w:hAnsiTheme="minorHAnsi"/>
          <w:szCs w:val="22"/>
          <w:lang w:val="it-IT"/>
        </w:rPr>
      </w:pPr>
      <w:r>
        <w:rPr>
          <w:rFonts w:asciiTheme="minorHAnsi" w:hAnsiTheme="minorHAnsi"/>
          <w:szCs w:val="22"/>
          <w:lang w:val="it-IT"/>
        </w:rPr>
        <w:t>Hammond è uno dei principali produttori mondiali di involucri di piccole dimensioni in plastica, pressofusi e in metallo, destinati ai settori dell’elettronica, dell’elettricità e a quelli connessi.</w:t>
      </w:r>
    </w:p>
    <w:p>
      <w:pPr>
        <w:rPr>
          <w:rStyle w:val="InternetLink"/>
          <w:rFonts w:ascii="Calibri" w:hAnsi="Calibri"/>
          <w:lang w:val="it-IT"/>
        </w:rPr>
      </w:pPr>
    </w:p>
    <w:p>
      <w:hyperlink r:id="rId12"/>
      <w:bookmarkStart w:id="1" w:name="_GoBack1"/>
      <w:bookmarkEnd w:id="1"/>
    </w:p>
    <w:sectPr>
      <w:footerReference w:type="default" r:id="rId13"/>
      <w:pgSz w:w="11906" w:h="16838"/>
      <w:pgMar w:top="1418" w:right="567" w:bottom="737" w:left="567" w:header="0" w:footer="68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jc w:val="center"/>
      <w:rPr>
        <w:rFonts w:asciiTheme="minorHAnsi" w:hAnsiTheme="minorHAnsi" w:cstheme="minorHAnsi"/>
        <w:color w:val="A6A6A6" w:themeColor="background1" w:themeShade="A6"/>
        <w:sz w:val="20"/>
      </w:rPr>
    </w:pPr>
  </w:p>
  <w:p>
    <w:pPr>
      <w:pStyle w:val="Footer"/>
      <w:jc w:val="center"/>
      <w:rPr>
        <w:rFonts w:asciiTheme="minorHAnsi" w:hAnsiTheme="minorHAnsi" w:cstheme="minorHAnsi"/>
        <w:color w:val="A6A6A6" w:themeColor="background1" w:themeShade="A6"/>
        <w:sz w:val="20"/>
      </w:rPr>
    </w:pPr>
  </w:p>
  <w:p>
    <w:pPr>
      <w:pStyle w:val="Footer"/>
      <w:jc w:val="center"/>
      <w:rPr>
        <w:rFonts w:asciiTheme="minorHAnsi" w:hAnsiTheme="minorHAnsi" w:cstheme="minorHAnsi"/>
        <w:color w:val="A6A6A6" w:themeColor="background1" w:themeShade="A6"/>
        <w:sz w:val="20"/>
      </w:rPr>
    </w:pPr>
    <w:r>
      <w:rPr>
        <w:rFonts w:asciiTheme="minorHAnsi" w:hAnsiTheme="minorHAnsi" w:cstheme="minorHAnsi"/>
        <w:color w:val="A6A6A6" w:themeColor="background1" w:themeShade="A6"/>
        <w:sz w:val="20"/>
      </w:rPr>
      <w:t>Hammond Electronics Limited</w:t>
    </w:r>
    <w:r>
      <w:rPr>
        <w:rFonts w:asciiTheme="minorHAnsi" w:hAnsiTheme="minorHAnsi" w:cstheme="minorHAnsi"/>
        <w:color w:val="A6A6A6" w:themeColor="background1" w:themeShade="A6"/>
        <w:sz w:val="20"/>
      </w:rPr>
      <w:br/>
      <w:t>1 Onslow Close, Kingsland Business Park, Basingstoke, RG24 8QL, United Kingdom</w:t>
    </w:r>
    <w:r>
      <w:rPr>
        <w:rFonts w:asciiTheme="minorHAnsi" w:hAnsiTheme="minorHAnsi" w:cstheme="minorHAnsi"/>
        <w:color w:val="A6A6A6" w:themeColor="background1" w:themeShade="A6"/>
        <w:sz w:val="20"/>
      </w:rPr>
      <w:br/>
      <w:t>Tel: + 44 (0)1256 812812   Fax: + 44 (0)1256 332249</w:t>
    </w:r>
  </w:p>
  <w:p>
    <w:pPr>
      <w:pStyle w:val="Footer"/>
      <w:jc w:val="center"/>
      <w:rPr>
        <w:rFonts w:asciiTheme="minorHAnsi" w:hAnsiTheme="minorHAnsi" w:cstheme="minorHAnsi"/>
        <w:color w:val="A6A6A6" w:themeColor="background1" w:themeShade="A6"/>
        <w:sz w:val="20"/>
      </w:rPr>
    </w:pPr>
    <w:hyperlink r:id="rId1" w:history="1">
      <w:r>
        <w:rPr>
          <w:rStyle w:val="Hyperlink"/>
          <w:rFonts w:asciiTheme="minorHAnsi" w:hAnsiTheme="minorHAnsi" w:cstheme="minorHAnsi"/>
          <w:sz w:val="20"/>
        </w:rPr>
        <w:t>sales@hammond-electronics.co.uk</w:t>
      </w:r>
    </w:hyperlink>
    <w:r>
      <w:rPr>
        <w:rFonts w:asciiTheme="minorHAnsi" w:hAnsiTheme="minorHAnsi" w:cstheme="minorHAnsi"/>
        <w:color w:val="A6A6A6" w:themeColor="background1" w:themeShade="A6"/>
        <w:sz w:val="20"/>
      </w:rPr>
      <w:t xml:space="preserve">    </w:t>
    </w:r>
    <w:hyperlink r:id="rId2" w:history="1">
      <w:r>
        <w:rPr>
          <w:rStyle w:val="Hyperlink"/>
          <w:rFonts w:asciiTheme="minorHAnsi" w:hAnsiTheme="minorHAnsi" w:cstheme="minorHAnsi"/>
          <w:sz w:val="20"/>
        </w:rPr>
        <w:t>sales@hammondmfg.eu</w:t>
      </w:r>
    </w:hyperlink>
    <w:r>
      <w:rPr>
        <w:rFonts w:asciiTheme="minorHAnsi" w:hAnsiTheme="minorHAnsi" w:cstheme="minorHAnsi"/>
        <w:color w:val="A6A6A6" w:themeColor="background1" w:themeShade="A6"/>
        <w:sz w:val="20"/>
      </w:rPr>
      <w:t xml:space="preserve">    </w:t>
    </w:r>
    <w:hyperlink r:id="rId3" w:history="1">
      <w:r>
        <w:rPr>
          <w:rStyle w:val="Hyperlink"/>
          <w:rFonts w:asciiTheme="minorHAnsi" w:hAnsiTheme="minorHAnsi" w:cstheme="minorHAnsi"/>
          <w:sz w:val="20"/>
        </w:rPr>
        <w:t>hammondmfg.com</w:t>
      </w:r>
    </w:hyperlink>
  </w:p>
  <w:p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CEA80B-1834-4531-B61F-2D2ED23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kern w:val="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Helvetica" w:hAnsi="Helvetica"/>
      <w:kern w:val="2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Helvetica" w:hAnsi="Helvetica"/>
      <w:kern w:val="2"/>
      <w:lang w:val="en-GB" w:eastAsia="en-US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qFormat/>
    <w:locked/>
    <w:rPr>
      <w:rFonts w:ascii="Helvetica" w:hAnsi="Helvetica" w:cs="Times New Roman"/>
      <w:b/>
      <w:bCs/>
      <w:kern w:val="2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kern w:val="2"/>
      <w:sz w:val="16"/>
      <w:szCs w:val="16"/>
      <w:lang w:eastAsia="en-US"/>
    </w:rPr>
  </w:style>
  <w:style w:type="character" w:customStyle="1" w:styleId="tw4winMark">
    <w:name w:val="tw4winMark"/>
    <w:uiPriority w:val="99"/>
    <w:qFormat/>
    <w:rPr>
      <w:rFonts w:ascii="Courier New" w:hAnsi="Courier New"/>
      <w:vanish/>
      <w:color w:val="800080"/>
      <w:vertAlign w:val="subscript"/>
    </w:rPr>
  </w:style>
  <w:style w:type="character" w:customStyle="1" w:styleId="tw4winInternal">
    <w:name w:val="tw4winInternal"/>
    <w:uiPriority w:val="99"/>
    <w:qFormat/>
    <w:rPr>
      <w:rFonts w:ascii="Courier New" w:hAnsi="Courier New"/>
      <w:color w:val="FF000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right" w:pos="9072"/>
      </w:tabs>
      <w:jc w:val="center"/>
    </w:pPr>
    <w:rPr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/1557-it.doc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/1557-print.jpg" TargetMode="External"/><Relationship Id="rId12" Type="http://schemas.openxmlformats.org/officeDocument/2006/relationships/hyperlink" Target="http://www.hammondmf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hammfg.com/files/products/1557/wall-mount-foot-installipt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hammfg.com/electronics/small-case/plastic/15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hammond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mmondmfg.com/" TargetMode="External"/><Relationship Id="rId2" Type="http://schemas.openxmlformats.org/officeDocument/2006/relationships/hyperlink" Target="mailto:sales@hammondmfg.eu" TargetMode="External"/><Relationship Id="rId1" Type="http://schemas.openxmlformats.org/officeDocument/2006/relationships/hyperlink" Target="mailto:sales@hammond-electronic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Parkfield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dc:description/>
  <cp:lastModifiedBy>Nigel</cp:lastModifiedBy>
  <cp:revision>2</cp:revision>
  <cp:lastPrinted>2015-06-01T13:54:00Z</cp:lastPrinted>
  <dcterms:created xsi:type="dcterms:W3CDTF">2019-11-15T14:04:00Z</dcterms:created>
  <dcterms:modified xsi:type="dcterms:W3CDTF">2019-11-15T14:04:00Z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Parkfield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