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2" w:rsidRPr="00E4778F" w:rsidRDefault="00031D22" w:rsidP="00031D22">
      <w:pPr>
        <w:tabs>
          <w:tab w:val="left" w:pos="851"/>
          <w:tab w:val="right" w:pos="9072"/>
        </w:tabs>
        <w:rPr>
          <w:rFonts w:cstheme="minorHAnsi"/>
        </w:rPr>
      </w:pPr>
      <w:r w:rsidRPr="00E4778F">
        <w:rPr>
          <w:rFonts w:cstheme="minorHAnsi"/>
          <w:noProof/>
        </w:rPr>
        <w:drawing>
          <wp:inline distT="0" distB="0" distL="0" distR="0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22" w:rsidRPr="00E4778F" w:rsidRDefault="00031D22" w:rsidP="00031D22">
      <w:pPr>
        <w:tabs>
          <w:tab w:val="left" w:pos="851"/>
          <w:tab w:val="right" w:pos="9072"/>
        </w:tabs>
        <w:rPr>
          <w:rFonts w:cstheme="minorHAnsi"/>
        </w:rPr>
      </w:pPr>
    </w:p>
    <w:p w:rsidR="00031D22" w:rsidRPr="00E4778F" w:rsidRDefault="00031D22" w:rsidP="00031D2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szCs w:val="22"/>
        </w:rPr>
      </w:pPr>
      <w:r w:rsidRPr="00E4778F">
        <w:rPr>
          <w:rFonts w:asciiTheme="minorHAnsi" w:hAnsiTheme="minorHAnsi"/>
          <w:szCs w:val="22"/>
        </w:rPr>
        <w:t>Press information</w:t>
      </w:r>
    </w:p>
    <w:p w:rsidR="00031D22" w:rsidRPr="00E4778F" w:rsidRDefault="00031D22" w:rsidP="00031D2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4778F">
        <w:rPr>
          <w:rFonts w:asciiTheme="minorHAnsi" w:hAnsiTheme="minorHAnsi"/>
          <w:b w:val="0"/>
          <w:szCs w:val="22"/>
        </w:rPr>
        <w:t xml:space="preserve">To download </w:t>
      </w:r>
      <w:r w:rsidRPr="00E4778F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parkfield.co.uk/hammond/electronica18-print.jpg</w:t>
        </w:r>
      </w:hyperlink>
    </w:p>
    <w:p w:rsidR="00031D22" w:rsidRPr="00E4778F" w:rsidRDefault="00031D22" w:rsidP="00031D22">
      <w:pPr>
        <w:tabs>
          <w:tab w:val="left" w:pos="851"/>
          <w:tab w:val="right" w:pos="9072"/>
        </w:tabs>
      </w:pPr>
      <w:r w:rsidRPr="00E4778F">
        <w:t xml:space="preserve">To download a Word file of the text, go to </w:t>
      </w:r>
      <w:hyperlink r:id="rId6" w:history="1">
        <w:r>
          <w:rPr>
            <w:rStyle w:val="Hyperlink"/>
          </w:rPr>
          <w:t>parkfield.co.uk/hammond/electronica18.docx</w:t>
        </w:r>
      </w:hyperlink>
      <w:r w:rsidRPr="00E4778F">
        <w:t xml:space="preserve"> </w:t>
      </w:r>
    </w:p>
    <w:p w:rsidR="00031D22" w:rsidRPr="00031D22" w:rsidRDefault="00031D22" w:rsidP="00031D22">
      <w:pPr>
        <w:tabs>
          <w:tab w:val="left" w:pos="851"/>
          <w:tab w:val="right" w:pos="9072"/>
        </w:tabs>
        <w:rPr>
          <w:bCs/>
          <w:u w:val="single"/>
        </w:rPr>
      </w:pPr>
      <w:r w:rsidRPr="00E4778F">
        <w:t xml:space="preserve">To view all Hammond Electronics press information, go to </w:t>
      </w:r>
      <w:hyperlink r:id="rId7" w:history="1">
        <w:r w:rsidRPr="00031D22">
          <w:rPr>
            <w:bCs/>
            <w:color w:val="0000FF"/>
            <w:u w:val="single"/>
          </w:rPr>
          <w:t>parkfield.co.uk/hammond/</w:t>
        </w:r>
      </w:hyperlink>
    </w:p>
    <w:p w:rsidR="00610911" w:rsidRDefault="00E34657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  <w:r>
        <w:br/>
      </w:r>
      <w:r>
        <w:rPr>
          <w:b/>
        </w:rPr>
        <w:t>Hammond majors on industrial enclosures at Electronica</w:t>
      </w:r>
      <w:r w:rsidR="00A85D40">
        <w:rPr>
          <w:b/>
        </w:rPr>
        <w:t xml:space="preserve"> 2018</w:t>
      </w:r>
      <w:r w:rsidR="00610911">
        <w:rPr>
          <w:b/>
        </w:rPr>
        <w:br/>
      </w:r>
      <w:r w:rsidR="002562B9">
        <w:rPr>
          <w:b/>
        </w:rPr>
        <w:t>Released 29</w:t>
      </w:r>
      <w:r w:rsidR="00031D22">
        <w:rPr>
          <w:b/>
        </w:rPr>
        <w:t xml:space="preserve"> August 2018</w:t>
      </w:r>
      <w:r w:rsidR="00031D22">
        <w:rPr>
          <w:b/>
        </w:rPr>
        <w:br/>
      </w:r>
      <w:r w:rsidR="00610911">
        <w:rPr>
          <w:b/>
        </w:rPr>
        <w:br/>
      </w:r>
      <w:r w:rsidR="00AD4AC8">
        <w:rPr>
          <w:rFonts w:ascii="Calibri" w:eastAsia="Calibri" w:hAnsi="Calibri" w:cs="Times New Roman"/>
          <w:snapToGrid w:val="0"/>
          <w:lang w:eastAsia="en-US"/>
        </w:rPr>
        <w:t>O</w:t>
      </w:r>
      <w:r w:rsidR="00AD4AC8" w:rsidRPr="00A85D40">
        <w:rPr>
          <w:rFonts w:ascii="Calibri" w:eastAsia="Calibri" w:hAnsi="Calibri" w:cs="Times New Roman"/>
          <w:snapToGrid w:val="0"/>
          <w:lang w:eastAsia="en-US"/>
        </w:rPr>
        <w:t xml:space="preserve">n Stand </w:t>
      </w:r>
      <w:r w:rsidR="00AD4AC8">
        <w:rPr>
          <w:rFonts w:ascii="Calibri" w:eastAsia="Calibri" w:hAnsi="Calibri" w:cs="Times New Roman"/>
          <w:snapToGrid w:val="0"/>
          <w:lang w:eastAsia="en-US"/>
        </w:rPr>
        <w:t>516</w:t>
      </w:r>
      <w:r w:rsidR="00AD4AC8" w:rsidRPr="00A85D40">
        <w:rPr>
          <w:rFonts w:ascii="Calibri" w:eastAsia="Calibri" w:hAnsi="Calibri" w:cs="Times New Roman"/>
          <w:snapToGrid w:val="0"/>
          <w:lang w:eastAsia="en-US"/>
        </w:rPr>
        <w:t xml:space="preserve"> in </w:t>
      </w:r>
      <w:r w:rsidR="00AD4AC8">
        <w:rPr>
          <w:rFonts w:ascii="Calibri" w:eastAsia="Calibri" w:hAnsi="Calibri" w:cs="Times New Roman"/>
          <w:snapToGrid w:val="0"/>
          <w:lang w:eastAsia="en-US"/>
        </w:rPr>
        <w:t>Hall A2 at E</w:t>
      </w:r>
      <w:r w:rsidR="009579AF">
        <w:rPr>
          <w:rFonts w:ascii="Calibri" w:eastAsia="Calibri" w:hAnsi="Calibri" w:cs="Times New Roman"/>
          <w:snapToGrid w:val="0"/>
          <w:lang w:eastAsia="en-US"/>
        </w:rPr>
        <w:t>lectronica</w:t>
      </w:r>
      <w:r w:rsidR="009579AF" w:rsidRPr="009579AF">
        <w:rPr>
          <w:rFonts w:ascii="Calibri" w:eastAsia="Calibri" w:hAnsi="Calibri" w:cs="Times New Roman"/>
          <w:snapToGrid w:val="0"/>
          <w:lang w:eastAsia="en-US"/>
        </w:rPr>
        <w:t xml:space="preserve"> </w:t>
      </w:r>
      <w:r w:rsidR="009579AF">
        <w:rPr>
          <w:rFonts w:ascii="Calibri" w:eastAsia="Calibri" w:hAnsi="Calibri" w:cs="Times New Roman"/>
          <w:snapToGrid w:val="0"/>
          <w:lang w:eastAsia="en-US"/>
        </w:rPr>
        <w:t>Munich, 13 – 16 November</w:t>
      </w:r>
      <w:r w:rsidR="00AD4AC8">
        <w:rPr>
          <w:rFonts w:ascii="Calibri" w:eastAsia="Calibri" w:hAnsi="Calibri" w:cs="Times New Roman"/>
          <w:snapToGrid w:val="0"/>
          <w:lang w:eastAsia="en-US"/>
        </w:rPr>
        <w:t>,</w:t>
      </w:r>
      <w:r w:rsidR="00AD4AC8" w:rsidRPr="00A85D40">
        <w:rPr>
          <w:rFonts w:ascii="Calibri" w:eastAsia="Calibri" w:hAnsi="Calibri" w:cs="Times New Roman"/>
          <w:snapToGrid w:val="0"/>
          <w:lang w:eastAsia="en-US"/>
        </w:rPr>
        <w:t xml:space="preserve"> </w:t>
      </w:r>
      <w:hyperlink r:id="rId8" w:history="1">
        <w:r w:rsidR="009579AF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Hammond Manufacturing</w:t>
        </w:r>
      </w:hyperlink>
      <w:r w:rsidR="00610911" w:rsidRPr="00A85D40">
        <w:rPr>
          <w:rFonts w:ascii="Calibri" w:eastAsia="Calibri" w:hAnsi="Calibri" w:cs="Times New Roman"/>
          <w:snapToGrid w:val="0"/>
          <w:lang w:eastAsia="en-US"/>
        </w:rPr>
        <w:t>, one of the world’s leading manufacturers of small plastic, die-cast and metal enclosures for use in the electronics, electrical and allied industries, will be showcasing its latest products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. The focus of this year’s </w:t>
      </w:r>
      <w:r w:rsidR="00251A3E">
        <w:rPr>
          <w:rFonts w:ascii="Calibri" w:eastAsia="Calibri" w:hAnsi="Calibri" w:cs="Times New Roman"/>
          <w:snapToGrid w:val="0"/>
          <w:lang w:eastAsia="en-US"/>
        </w:rPr>
        <w:t>stand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 is enclosures </w:t>
      </w:r>
      <w:r w:rsidR="00251A3E">
        <w:rPr>
          <w:rFonts w:ascii="Calibri" w:eastAsia="Calibri" w:hAnsi="Calibri" w:cs="Times New Roman"/>
          <w:snapToGrid w:val="0"/>
          <w:lang w:eastAsia="en-US"/>
        </w:rPr>
        <w:t xml:space="preserve">optimised </w:t>
      </w:r>
      <w:r w:rsidR="00610911">
        <w:rPr>
          <w:rFonts w:ascii="Calibri" w:eastAsia="Calibri" w:hAnsi="Calibri" w:cs="Times New Roman"/>
          <w:snapToGrid w:val="0"/>
          <w:lang w:eastAsia="en-US"/>
        </w:rPr>
        <w:t>for</w:t>
      </w:r>
      <w:r w:rsidR="00251A3E">
        <w:rPr>
          <w:rFonts w:ascii="Calibri" w:eastAsia="Calibri" w:hAnsi="Calibri" w:cs="Times New Roman"/>
          <w:snapToGrid w:val="0"/>
          <w:lang w:eastAsia="en-US"/>
        </w:rPr>
        <w:t xml:space="preserve"> use in industrial applications.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 </w:t>
      </w:r>
      <w:r w:rsidR="00251A3E">
        <w:rPr>
          <w:rFonts w:ascii="Calibri" w:eastAsia="Calibri" w:hAnsi="Calibri" w:cs="Times New Roman"/>
          <w:snapToGrid w:val="0"/>
          <w:lang w:eastAsia="en-US"/>
        </w:rPr>
        <w:t>T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he requirements of the IoT and </w:t>
      </w:r>
      <w:r w:rsidR="00610911" w:rsidRPr="001060C2">
        <w:rPr>
          <w:rFonts w:ascii="Calibri" w:eastAsia="Calibri" w:hAnsi="Calibri" w:cs="Times New Roman"/>
          <w:snapToGrid w:val="0"/>
          <w:lang w:eastAsia="en-US"/>
        </w:rPr>
        <w:t xml:space="preserve">Industry 4.0 </w:t>
      </w:r>
      <w:r w:rsidR="00AD4AC8">
        <w:rPr>
          <w:rFonts w:ascii="Calibri" w:eastAsia="Calibri" w:hAnsi="Calibri" w:cs="Times New Roman"/>
          <w:snapToGrid w:val="0"/>
          <w:lang w:eastAsia="en-US"/>
        </w:rPr>
        <w:t>mean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 that electronic systems are increasingly widely</w:t>
      </w:r>
      <w:r w:rsidR="00F21D4C">
        <w:rPr>
          <w:rFonts w:ascii="Calibri" w:eastAsia="Calibri" w:hAnsi="Calibri" w:cs="Times New Roman"/>
          <w:snapToGrid w:val="0"/>
          <w:lang w:eastAsia="en-US"/>
        </w:rPr>
        <w:t xml:space="preserve"> distributed throughout </w:t>
      </w:r>
      <w:r w:rsidR="00610911">
        <w:rPr>
          <w:rFonts w:ascii="Calibri" w:eastAsia="Calibri" w:hAnsi="Calibri" w:cs="Times New Roman"/>
          <w:snapToGrid w:val="0"/>
          <w:lang w:eastAsia="en-US"/>
        </w:rPr>
        <w:t>the "smart factory" to facilitate i</w:t>
      </w:r>
      <w:r w:rsidR="00610911" w:rsidRPr="00610911">
        <w:rPr>
          <w:rFonts w:ascii="Calibri" w:eastAsia="Calibri" w:hAnsi="Calibri" w:cs="Times New Roman"/>
          <w:snapToGrid w:val="0"/>
          <w:lang w:eastAsia="en-US"/>
        </w:rPr>
        <w:t>nteroperability</w:t>
      </w:r>
      <w:r w:rsidR="00610911">
        <w:rPr>
          <w:rFonts w:ascii="Calibri" w:eastAsia="Calibri" w:hAnsi="Calibri" w:cs="Times New Roman"/>
          <w:snapToGrid w:val="0"/>
          <w:lang w:eastAsia="en-US"/>
        </w:rPr>
        <w:t>, i</w:t>
      </w:r>
      <w:r w:rsidR="00610911" w:rsidRPr="00610911">
        <w:rPr>
          <w:rFonts w:ascii="Calibri" w:eastAsia="Calibri" w:hAnsi="Calibri" w:cs="Times New Roman"/>
          <w:snapToGrid w:val="0"/>
          <w:lang w:eastAsia="en-US"/>
        </w:rPr>
        <w:t>nformation transparency</w:t>
      </w:r>
      <w:r w:rsidR="00610911">
        <w:rPr>
          <w:rFonts w:ascii="Calibri" w:eastAsia="Calibri" w:hAnsi="Calibri" w:cs="Times New Roman"/>
          <w:snapToGrid w:val="0"/>
          <w:lang w:eastAsia="en-US"/>
        </w:rPr>
        <w:t xml:space="preserve"> and decentralised decision making.</w:t>
      </w:r>
    </w:p>
    <w:p w:rsidR="00610911" w:rsidRDefault="00610911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</w:p>
    <w:p w:rsidR="00A34E46" w:rsidRDefault="00F21D4C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  <w:r>
        <w:rPr>
          <w:rFonts w:ascii="Calibri" w:eastAsia="Calibri" w:hAnsi="Calibri" w:cs="Times New Roman"/>
          <w:snapToGrid w:val="0"/>
          <w:lang w:eastAsia="en-US"/>
        </w:rPr>
        <w:t xml:space="preserve">Physical protection of the electronics in an industrial environment </w:t>
      </w:r>
      <w:r w:rsidR="00DC78C9">
        <w:rPr>
          <w:rFonts w:ascii="Calibri" w:eastAsia="Calibri" w:hAnsi="Calibri" w:cs="Times New Roman"/>
          <w:snapToGrid w:val="0"/>
          <w:lang w:eastAsia="en-US"/>
        </w:rPr>
        <w:t>will</w:t>
      </w:r>
      <w:r>
        <w:rPr>
          <w:rFonts w:ascii="Calibri" w:eastAsia="Calibri" w:hAnsi="Calibri" w:cs="Times New Roman"/>
          <w:snapToGrid w:val="0"/>
          <w:lang w:eastAsia="en-US"/>
        </w:rPr>
        <w:t xml:space="preserve"> </w:t>
      </w:r>
      <w:r w:rsidR="00DC78C9">
        <w:rPr>
          <w:rFonts w:ascii="Calibri" w:eastAsia="Calibri" w:hAnsi="Calibri" w:cs="Times New Roman"/>
          <w:snapToGrid w:val="0"/>
          <w:lang w:eastAsia="en-US"/>
        </w:rPr>
        <w:t xml:space="preserve">often </w:t>
      </w:r>
      <w:r>
        <w:rPr>
          <w:rFonts w:ascii="Calibri" w:eastAsia="Calibri" w:hAnsi="Calibri" w:cs="Times New Roman"/>
          <w:snapToGrid w:val="0"/>
          <w:lang w:eastAsia="en-US"/>
        </w:rPr>
        <w:t xml:space="preserve">demand EMC protection and sealing against dust and water. Hammond manufactures several designs of specialist industrial enclosures, notably the </w:t>
      </w:r>
      <w:hyperlink r:id="rId9" w:history="1">
        <w:r w:rsidR="00AD4AC8" w:rsidRPr="00AD4AC8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1554</w:t>
        </w:r>
      </w:hyperlink>
      <w:r w:rsidR="00AD4AC8">
        <w:rPr>
          <w:rFonts w:ascii="Calibri" w:eastAsia="Calibri" w:hAnsi="Calibri" w:cs="Times New Roman"/>
          <w:snapToGrid w:val="0"/>
          <w:lang w:eastAsia="en-US"/>
        </w:rPr>
        <w:t xml:space="preserve"> and </w:t>
      </w:r>
      <w:hyperlink r:id="rId10" w:history="1">
        <w:r w:rsidR="00251A3E" w:rsidRPr="00AD4AC8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1555</w:t>
        </w:r>
      </w:hyperlink>
      <w:r w:rsidR="00251A3E">
        <w:rPr>
          <w:rFonts w:ascii="Calibri" w:eastAsia="Calibri" w:hAnsi="Calibri" w:cs="Times New Roman"/>
          <w:snapToGrid w:val="0"/>
          <w:lang w:eastAsia="en-US"/>
        </w:rPr>
        <w:t xml:space="preserve"> </w:t>
      </w:r>
      <w:r w:rsidR="007C368E">
        <w:rPr>
          <w:rFonts w:ascii="Calibri" w:eastAsia="Calibri" w:hAnsi="Calibri" w:cs="Times New Roman"/>
          <w:snapToGrid w:val="0"/>
          <w:lang w:eastAsia="en-US"/>
        </w:rPr>
        <w:t xml:space="preserve">IP66 </w:t>
      </w:r>
      <w:r w:rsidR="00251A3E">
        <w:rPr>
          <w:rFonts w:ascii="Calibri" w:eastAsia="Calibri" w:hAnsi="Calibri" w:cs="Times New Roman"/>
          <w:snapToGrid w:val="0"/>
          <w:lang w:eastAsia="en-US"/>
        </w:rPr>
        <w:t xml:space="preserve">polycarbonate </w:t>
      </w:r>
      <w:r w:rsidR="00DC78C9">
        <w:rPr>
          <w:rFonts w:ascii="Calibri" w:eastAsia="Calibri" w:hAnsi="Calibri" w:cs="Times New Roman"/>
          <w:snapToGrid w:val="0"/>
          <w:lang w:eastAsia="en-US"/>
        </w:rPr>
        <w:t xml:space="preserve">and ABS range and </w:t>
      </w:r>
      <w:r w:rsidR="007C368E">
        <w:rPr>
          <w:rFonts w:ascii="Calibri" w:eastAsia="Calibri" w:hAnsi="Calibri" w:cs="Times New Roman"/>
          <w:snapToGrid w:val="0"/>
          <w:lang w:eastAsia="en-US"/>
        </w:rPr>
        <w:t xml:space="preserve">the </w:t>
      </w:r>
      <w:hyperlink r:id="rId11" w:history="1">
        <w:r w:rsidR="007C368E" w:rsidRPr="002977BE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1550</w:t>
        </w:r>
      </w:hyperlink>
      <w:r w:rsidR="007C368E">
        <w:rPr>
          <w:rFonts w:ascii="Calibri" w:eastAsia="Calibri" w:hAnsi="Calibri" w:cs="Times New Roman"/>
          <w:snapToGrid w:val="0"/>
          <w:lang w:eastAsia="en-US"/>
        </w:rPr>
        <w:t xml:space="preserve"> and </w:t>
      </w:r>
      <w:hyperlink r:id="rId12" w:history="1">
        <w:r w:rsidR="007C368E" w:rsidRPr="002977BE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1590</w:t>
        </w:r>
      </w:hyperlink>
      <w:r w:rsidR="009579AF">
        <w:rPr>
          <w:rFonts w:ascii="Calibri" w:eastAsia="Calibri" w:hAnsi="Calibri" w:cs="Times New Roman"/>
          <w:snapToGrid w:val="0"/>
          <w:lang w:eastAsia="en-US"/>
        </w:rPr>
        <w:t xml:space="preserve"> die-cast</w:t>
      </w:r>
      <w:r w:rsidR="007C368E">
        <w:rPr>
          <w:rFonts w:ascii="Calibri" w:eastAsia="Calibri" w:hAnsi="Calibri" w:cs="Times New Roman"/>
          <w:snapToGrid w:val="0"/>
          <w:lang w:eastAsia="en-US"/>
        </w:rPr>
        <w:t xml:space="preserve"> enclosures giving </w:t>
      </w:r>
      <w:r w:rsidR="00DC78C9">
        <w:rPr>
          <w:rFonts w:ascii="Calibri" w:eastAsia="Calibri" w:hAnsi="Calibri" w:cs="Times New Roman"/>
          <w:snapToGrid w:val="0"/>
          <w:lang w:eastAsia="en-US"/>
        </w:rPr>
        <w:t>excellent EMC and sealing up to IP67. All families are available in a wide number of standard sizes to suit</w:t>
      </w:r>
      <w:r w:rsidR="006D32E8">
        <w:rPr>
          <w:rFonts w:ascii="Calibri" w:eastAsia="Calibri" w:hAnsi="Calibri" w:cs="Times New Roman"/>
          <w:snapToGrid w:val="0"/>
          <w:lang w:eastAsia="en-US"/>
        </w:rPr>
        <w:t xml:space="preserve"> many different applicati</w:t>
      </w:r>
      <w:r w:rsidR="00DC78C9">
        <w:rPr>
          <w:rFonts w:ascii="Calibri" w:eastAsia="Calibri" w:hAnsi="Calibri" w:cs="Times New Roman"/>
          <w:snapToGrid w:val="0"/>
          <w:lang w:eastAsia="en-US"/>
        </w:rPr>
        <w:t>ons</w:t>
      </w:r>
      <w:r w:rsidR="006D32E8">
        <w:rPr>
          <w:rFonts w:ascii="Calibri" w:eastAsia="Calibri" w:hAnsi="Calibri" w:cs="Times New Roman"/>
          <w:snapToGrid w:val="0"/>
          <w:lang w:eastAsia="en-US"/>
        </w:rPr>
        <w:t>.</w:t>
      </w:r>
      <w:r w:rsidR="001948EC">
        <w:rPr>
          <w:rFonts w:ascii="Calibri" w:eastAsia="Calibri" w:hAnsi="Calibri" w:cs="Times New Roman"/>
          <w:snapToGrid w:val="0"/>
          <w:lang w:eastAsia="en-US"/>
        </w:rPr>
        <w:br/>
      </w:r>
      <w:r w:rsidR="001948EC">
        <w:rPr>
          <w:rFonts w:ascii="Calibri" w:eastAsia="Calibri" w:hAnsi="Calibri" w:cs="Times New Roman"/>
          <w:snapToGrid w:val="0"/>
          <w:lang w:eastAsia="en-US"/>
        </w:rPr>
        <w:br/>
        <w:t xml:space="preserve">Associated with the latest manufacturing and industrial technology, hand-held data capture equipment is becoming </w:t>
      </w:r>
      <w:r w:rsidR="00A34E46">
        <w:rPr>
          <w:rFonts w:ascii="Calibri" w:eastAsia="Calibri" w:hAnsi="Calibri" w:cs="Times New Roman"/>
          <w:snapToGrid w:val="0"/>
          <w:lang w:eastAsia="en-US"/>
        </w:rPr>
        <w:t xml:space="preserve">increasingly </w:t>
      </w:r>
      <w:r w:rsidR="0096663B">
        <w:rPr>
          <w:rFonts w:ascii="Calibri" w:eastAsia="Calibri" w:hAnsi="Calibri" w:cs="Times New Roman"/>
          <w:snapToGrid w:val="0"/>
          <w:lang w:eastAsia="en-US"/>
        </w:rPr>
        <w:t>prevalent. Hammond’s ergonomic</w:t>
      </w:r>
      <w:r w:rsidR="002977BE">
        <w:rPr>
          <w:rFonts w:ascii="Calibri" w:eastAsia="Calibri" w:hAnsi="Calibri" w:cs="Times New Roman"/>
          <w:snapToGrid w:val="0"/>
          <w:lang w:eastAsia="en-US"/>
        </w:rPr>
        <w:t xml:space="preserve"> soft-sided</w:t>
      </w:r>
      <w:r w:rsidR="0096663B">
        <w:rPr>
          <w:rFonts w:ascii="Calibri" w:eastAsia="Calibri" w:hAnsi="Calibri" w:cs="Times New Roman"/>
          <w:snapToGrid w:val="0"/>
          <w:lang w:eastAsia="en-US"/>
        </w:rPr>
        <w:t xml:space="preserve"> </w:t>
      </w:r>
      <w:hyperlink r:id="rId13" w:history="1">
        <w:r w:rsidR="0096663B" w:rsidRPr="002977BE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1553</w:t>
        </w:r>
      </w:hyperlink>
      <w:r w:rsidR="0096663B">
        <w:rPr>
          <w:rFonts w:ascii="Calibri" w:eastAsia="Calibri" w:hAnsi="Calibri" w:cs="Times New Roman"/>
          <w:snapToGrid w:val="0"/>
          <w:lang w:eastAsia="en-US"/>
        </w:rPr>
        <w:t xml:space="preserve"> family is available</w:t>
      </w:r>
      <w:r w:rsidR="00A34E46">
        <w:rPr>
          <w:rFonts w:ascii="Calibri" w:eastAsia="Calibri" w:hAnsi="Calibri" w:cs="Times New Roman"/>
          <w:snapToGrid w:val="0"/>
          <w:lang w:eastAsia="en-US"/>
        </w:rPr>
        <w:t xml:space="preserve"> in both standard and IP sealed versions for use in commercial and industrial environments.</w:t>
      </w:r>
    </w:p>
    <w:p w:rsidR="00A34E46" w:rsidRDefault="00A34E46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</w:p>
    <w:p w:rsidR="00E34657" w:rsidRDefault="002C7901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  <w:r>
        <w:rPr>
          <w:rFonts w:ascii="Calibri" w:eastAsia="Calibri" w:hAnsi="Calibri" w:cs="Times New Roman"/>
          <w:snapToGrid w:val="0"/>
          <w:lang w:eastAsia="en-US"/>
        </w:rPr>
        <w:t xml:space="preserve">For more mainstream rack mounted </w:t>
      </w:r>
      <w:r w:rsidR="00AD4AC8">
        <w:rPr>
          <w:rFonts w:ascii="Calibri" w:eastAsia="Calibri" w:hAnsi="Calibri" w:cs="Times New Roman"/>
          <w:snapToGrid w:val="0"/>
          <w:lang w:eastAsia="en-US"/>
        </w:rPr>
        <w:t>applications</w:t>
      </w:r>
      <w:r>
        <w:rPr>
          <w:rFonts w:ascii="Calibri" w:eastAsia="Calibri" w:hAnsi="Calibri" w:cs="Times New Roman"/>
          <w:snapToGrid w:val="0"/>
          <w:lang w:eastAsia="en-US"/>
        </w:rPr>
        <w:t xml:space="preserve">, the latest additions to the </w:t>
      </w:r>
      <w:hyperlink r:id="rId14" w:history="1">
        <w:r w:rsidRPr="002977BE">
          <w:rPr>
            <w:rStyle w:val="Hyperlink"/>
            <w:rFonts w:ascii="Calibri" w:eastAsia="Calibri" w:hAnsi="Calibri" w:cs="Times New Roman"/>
            <w:snapToGrid w:val="0"/>
            <w:lang w:eastAsia="en-US"/>
          </w:rPr>
          <w:t>RM family</w:t>
        </w:r>
      </w:hyperlink>
      <w:r>
        <w:rPr>
          <w:rFonts w:ascii="Calibri" w:eastAsia="Calibri" w:hAnsi="Calibri" w:cs="Times New Roman"/>
          <w:snapToGrid w:val="0"/>
          <w:lang w:eastAsia="en-US"/>
        </w:rPr>
        <w:t xml:space="preserve"> of 19 inch rack mounting and desktop enclosures will be featured, as will examples from the company’s extensive product portfolio of more than 5000 standard designs.</w:t>
      </w:r>
    </w:p>
    <w:p w:rsidR="002C7901" w:rsidRDefault="002C7901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</w:p>
    <w:p w:rsidR="00BC00ED" w:rsidRDefault="002C7901" w:rsidP="00031D22">
      <w:pPr>
        <w:spacing w:line="360" w:lineRule="auto"/>
        <w:rPr>
          <w:rFonts w:cstheme="minorHAnsi"/>
          <w:b/>
          <w:u w:val="single"/>
        </w:rPr>
      </w:pPr>
      <w:r>
        <w:rPr>
          <w:rFonts w:ascii="Calibri" w:eastAsia="Calibri" w:hAnsi="Calibri" w:cs="Times New Roman"/>
          <w:snapToGrid w:val="0"/>
          <w:lang w:eastAsia="en-US"/>
        </w:rPr>
        <w:t xml:space="preserve">*** Ends: body copy </w:t>
      </w:r>
      <w:r w:rsidR="00AD4AC8">
        <w:rPr>
          <w:rFonts w:ascii="Calibri" w:eastAsia="Calibri" w:hAnsi="Calibri" w:cs="Times New Roman"/>
          <w:snapToGrid w:val="0"/>
          <w:lang w:eastAsia="en-US"/>
        </w:rPr>
        <w:t>228</w:t>
      </w:r>
      <w:r>
        <w:rPr>
          <w:rFonts w:ascii="Calibri" w:eastAsia="Calibri" w:hAnsi="Calibri" w:cs="Times New Roman"/>
          <w:snapToGrid w:val="0"/>
          <w:lang w:eastAsia="en-US"/>
        </w:rPr>
        <w:t xml:space="preserve"> words ***</w:t>
      </w:r>
      <w:r w:rsidR="00031D22">
        <w:rPr>
          <w:rFonts w:ascii="Calibri" w:eastAsia="Calibri" w:hAnsi="Calibri" w:cs="Times New Roman"/>
          <w:snapToGrid w:val="0"/>
          <w:lang w:eastAsia="en-US"/>
        </w:rPr>
        <w:br/>
      </w:r>
      <w:r w:rsidR="00031D22">
        <w:rPr>
          <w:rFonts w:ascii="Calibri" w:eastAsia="Calibri" w:hAnsi="Calibri" w:cs="Times New Roman"/>
          <w:snapToGrid w:val="0"/>
          <w:lang w:eastAsia="en-US"/>
        </w:rPr>
        <w:br/>
      </w:r>
    </w:p>
    <w:p w:rsidR="00BC00ED" w:rsidRDefault="00BC00E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031D22" w:rsidRPr="008A6548" w:rsidRDefault="00031D22" w:rsidP="00031D22">
      <w:pPr>
        <w:spacing w:line="360" w:lineRule="auto"/>
        <w:rPr>
          <w:rFonts w:cstheme="minorHAnsi"/>
        </w:rPr>
      </w:pPr>
      <w:r w:rsidRPr="008A6548">
        <w:rPr>
          <w:rFonts w:cstheme="minorHAnsi"/>
          <w:b/>
          <w:u w:val="single"/>
        </w:rPr>
        <w:lastRenderedPageBreak/>
        <w:t>Notes to Editors.</w:t>
      </w:r>
    </w:p>
    <w:p w:rsidR="00031D22" w:rsidRPr="008A6548" w:rsidRDefault="00031D22" w:rsidP="00031D22">
      <w:pPr>
        <w:rPr>
          <w:rFonts w:cstheme="minorHAnsi"/>
        </w:rPr>
      </w:pP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For further information contact:</w:t>
      </w:r>
    </w:p>
    <w:p w:rsidR="00031D22" w:rsidRPr="008A6548" w:rsidRDefault="00031D22" w:rsidP="00031D22">
      <w:pPr>
        <w:rPr>
          <w:rFonts w:cstheme="minorHAnsi"/>
        </w:rPr>
      </w:pP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Justin Elkins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Hammond Electronics Limited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1 Onslow Close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Kingsland Business Park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Basingstoke</w:t>
      </w:r>
    </w:p>
    <w:p w:rsidR="00031D22" w:rsidRPr="002562B9" w:rsidRDefault="00031D22" w:rsidP="00031D22">
      <w:pPr>
        <w:rPr>
          <w:rFonts w:cstheme="minorHAnsi"/>
        </w:rPr>
      </w:pPr>
      <w:r w:rsidRPr="002562B9">
        <w:rPr>
          <w:rFonts w:cstheme="minorHAnsi"/>
        </w:rPr>
        <w:t>RG24 8QL</w:t>
      </w:r>
    </w:p>
    <w:p w:rsidR="00031D22" w:rsidRPr="002562B9" w:rsidRDefault="00031D22" w:rsidP="00031D22">
      <w:pPr>
        <w:tabs>
          <w:tab w:val="left" w:pos="-1440"/>
        </w:tabs>
        <w:rPr>
          <w:rFonts w:cstheme="minorHAnsi"/>
        </w:rPr>
      </w:pPr>
      <w:r w:rsidRPr="002562B9">
        <w:rPr>
          <w:rFonts w:cstheme="minorHAnsi"/>
        </w:rPr>
        <w:t>Tel: + 44 1256 812812</w:t>
      </w:r>
    </w:p>
    <w:p w:rsidR="00031D22" w:rsidRPr="002562B9" w:rsidRDefault="00031D22" w:rsidP="00031D22">
      <w:pPr>
        <w:tabs>
          <w:tab w:val="left" w:pos="-1440"/>
        </w:tabs>
        <w:rPr>
          <w:rFonts w:cstheme="minorHAnsi"/>
        </w:rPr>
      </w:pPr>
      <w:r w:rsidRPr="002562B9">
        <w:rPr>
          <w:rFonts w:cstheme="minorHAnsi"/>
        </w:rPr>
        <w:t>Fax: + 44 1256 332249</w:t>
      </w:r>
    </w:p>
    <w:p w:rsidR="00031D22" w:rsidRPr="002562B9" w:rsidRDefault="00A3268D" w:rsidP="00031D22">
      <w:pPr>
        <w:tabs>
          <w:tab w:val="left" w:pos="-1440"/>
        </w:tabs>
        <w:rPr>
          <w:rFonts w:cstheme="minorHAnsi"/>
        </w:rPr>
      </w:pPr>
      <w:hyperlink r:id="rId15" w:history="1">
        <w:r w:rsidR="00031D22" w:rsidRPr="002562B9">
          <w:rPr>
            <w:rStyle w:val="Hyperlink"/>
            <w:rFonts w:cstheme="minorHAnsi"/>
          </w:rPr>
          <w:t>sales@hammond-electronics.co.uk</w:t>
        </w:r>
      </w:hyperlink>
    </w:p>
    <w:p w:rsidR="00031D22" w:rsidRPr="002562B9" w:rsidRDefault="00A3268D" w:rsidP="00031D22">
      <w:pPr>
        <w:tabs>
          <w:tab w:val="left" w:pos="-1440"/>
        </w:tabs>
        <w:rPr>
          <w:rFonts w:cstheme="minorHAnsi"/>
        </w:rPr>
      </w:pPr>
      <w:hyperlink r:id="rId16" w:history="1">
        <w:r w:rsidR="00031D22" w:rsidRPr="002562B9">
          <w:rPr>
            <w:rStyle w:val="Hyperlink"/>
            <w:rFonts w:cstheme="minorHAnsi"/>
          </w:rPr>
          <w:t>www.hammondmfg.com</w:t>
        </w:r>
      </w:hyperlink>
    </w:p>
    <w:p w:rsidR="00031D22" w:rsidRPr="002562B9" w:rsidRDefault="00031D22" w:rsidP="00031D22">
      <w:pPr>
        <w:rPr>
          <w:rFonts w:cstheme="minorHAnsi"/>
        </w:rPr>
      </w:pPr>
    </w:p>
    <w:p w:rsidR="00031D22" w:rsidRPr="002562B9" w:rsidRDefault="00031D22" w:rsidP="00031D22">
      <w:pPr>
        <w:rPr>
          <w:rFonts w:cstheme="minorHAnsi"/>
        </w:rPr>
      </w:pPr>
      <w:r w:rsidRPr="002562B9">
        <w:rPr>
          <w:rFonts w:cstheme="minorHAnsi"/>
        </w:rPr>
        <w:t>Agency contact:</w:t>
      </w:r>
      <w:r w:rsidRPr="002562B9">
        <w:rPr>
          <w:rFonts w:cstheme="minorHAnsi"/>
        </w:rPr>
        <w:tab/>
      </w:r>
    </w:p>
    <w:p w:rsidR="00031D22" w:rsidRPr="002562B9" w:rsidRDefault="00031D22" w:rsidP="00031D22">
      <w:pPr>
        <w:rPr>
          <w:rFonts w:cstheme="minorHAnsi"/>
        </w:rPr>
      </w:pP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Nigel May</w:t>
      </w:r>
      <w:r w:rsidRPr="008A6548">
        <w:rPr>
          <w:rFonts w:cstheme="minorHAnsi"/>
        </w:rPr>
        <w:tab/>
      </w:r>
    </w:p>
    <w:p w:rsidR="00031D22" w:rsidRPr="008A6548" w:rsidRDefault="00031D22" w:rsidP="00031D22">
      <w:pPr>
        <w:tabs>
          <w:tab w:val="left" w:pos="567"/>
          <w:tab w:val="left" w:pos="851"/>
          <w:tab w:val="right" w:pos="9072"/>
        </w:tabs>
        <w:rPr>
          <w:rFonts w:cstheme="minorHAnsi"/>
          <w:kern w:val="2"/>
        </w:rPr>
      </w:pPr>
      <w:r w:rsidRPr="008A6548">
        <w:rPr>
          <w:rFonts w:cstheme="minorHAnsi"/>
          <w:kern w:val="2"/>
        </w:rPr>
        <w:t>Parkfield Communications Limited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Parkfield House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Damerham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Hants</w:t>
      </w: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SP6 3HQ</w:t>
      </w:r>
    </w:p>
    <w:p w:rsidR="00031D22" w:rsidRPr="008A6548" w:rsidRDefault="00031D22" w:rsidP="00031D22">
      <w:pPr>
        <w:rPr>
          <w:rFonts w:cstheme="minorHAnsi"/>
        </w:rPr>
      </w:pPr>
      <w:r>
        <w:rPr>
          <w:rFonts w:cstheme="minorHAnsi"/>
        </w:rPr>
        <w:t>T</w:t>
      </w:r>
      <w:r w:rsidRPr="008A6548">
        <w:rPr>
          <w:rFonts w:cstheme="minorHAnsi"/>
        </w:rPr>
        <w:t>el: + 44 1725 518321</w:t>
      </w:r>
    </w:p>
    <w:p w:rsidR="00031D22" w:rsidRPr="008A6548" w:rsidRDefault="00031D22" w:rsidP="00031D22">
      <w:pPr>
        <w:rPr>
          <w:rFonts w:cstheme="minorHAnsi"/>
        </w:rPr>
      </w:pPr>
      <w:r>
        <w:rPr>
          <w:rFonts w:cstheme="minorHAnsi"/>
        </w:rPr>
        <w:t>F</w:t>
      </w:r>
      <w:r w:rsidRPr="008A6548">
        <w:rPr>
          <w:rFonts w:cstheme="minorHAnsi"/>
        </w:rPr>
        <w:t>ax: + 44 1725 518378</w:t>
      </w:r>
    </w:p>
    <w:p w:rsidR="00031D22" w:rsidRPr="008A6548" w:rsidRDefault="00A3268D" w:rsidP="00031D22">
      <w:pPr>
        <w:rPr>
          <w:rFonts w:cstheme="minorHAnsi"/>
        </w:rPr>
      </w:pPr>
      <w:hyperlink r:id="rId17" w:history="1">
        <w:r w:rsidR="00031D22" w:rsidRPr="008A6548">
          <w:rPr>
            <w:rStyle w:val="Hyperlink"/>
            <w:rFonts w:cstheme="minorHAnsi"/>
          </w:rPr>
          <w:t>nigel.may@parkfield.co.uk</w:t>
        </w:r>
      </w:hyperlink>
    </w:p>
    <w:p w:rsidR="00031D22" w:rsidRPr="008A6548" w:rsidRDefault="00A3268D" w:rsidP="00031D22">
      <w:pPr>
        <w:rPr>
          <w:rFonts w:cstheme="minorHAnsi"/>
        </w:rPr>
      </w:pPr>
      <w:hyperlink r:id="rId18" w:history="1">
        <w:r w:rsidR="00031D22" w:rsidRPr="008A6548">
          <w:rPr>
            <w:rStyle w:val="Hyperlink"/>
            <w:rFonts w:cstheme="minorHAnsi"/>
          </w:rPr>
          <w:t>www.parkfield.co.uk</w:t>
        </w:r>
      </w:hyperlink>
    </w:p>
    <w:p w:rsidR="00031D22" w:rsidRPr="008A6548" w:rsidRDefault="00031D22" w:rsidP="00031D22">
      <w:pPr>
        <w:rPr>
          <w:rFonts w:cstheme="minorHAnsi"/>
        </w:rPr>
      </w:pPr>
    </w:p>
    <w:p w:rsidR="00031D22" w:rsidRPr="008A6548" w:rsidRDefault="00031D22" w:rsidP="00031D22">
      <w:pPr>
        <w:rPr>
          <w:rFonts w:cstheme="minorHAnsi"/>
        </w:rPr>
      </w:pPr>
      <w:r w:rsidRPr="008A6548">
        <w:rPr>
          <w:rFonts w:cstheme="minorHAnsi"/>
        </w:rPr>
        <w:t>Hammond is one of the world’s leading manufacturers of small plastic, die-cast and metal enclosures for use in the electronics, electrical and allied industries.</w:t>
      </w:r>
    </w:p>
    <w:p w:rsidR="002C7901" w:rsidRPr="002C7901" w:rsidRDefault="002C7901" w:rsidP="00031D22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eastAsia="en-US"/>
        </w:rPr>
      </w:pPr>
    </w:p>
    <w:sectPr w:rsidR="002C7901" w:rsidRPr="002C7901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34657"/>
    <w:rsid w:val="00031D22"/>
    <w:rsid w:val="00053202"/>
    <w:rsid w:val="00086368"/>
    <w:rsid w:val="000C42E6"/>
    <w:rsid w:val="001060C2"/>
    <w:rsid w:val="001948EC"/>
    <w:rsid w:val="00230369"/>
    <w:rsid w:val="00251A3E"/>
    <w:rsid w:val="002562B9"/>
    <w:rsid w:val="002977BE"/>
    <w:rsid w:val="002C7901"/>
    <w:rsid w:val="003117D9"/>
    <w:rsid w:val="00363AB9"/>
    <w:rsid w:val="00431BB0"/>
    <w:rsid w:val="00465DD1"/>
    <w:rsid w:val="005B335D"/>
    <w:rsid w:val="005C73C1"/>
    <w:rsid w:val="00610911"/>
    <w:rsid w:val="006D32E8"/>
    <w:rsid w:val="007C368E"/>
    <w:rsid w:val="008E34D4"/>
    <w:rsid w:val="00906A52"/>
    <w:rsid w:val="00950125"/>
    <w:rsid w:val="009579AF"/>
    <w:rsid w:val="0096663B"/>
    <w:rsid w:val="00A3268D"/>
    <w:rsid w:val="00A34E46"/>
    <w:rsid w:val="00A5787A"/>
    <w:rsid w:val="00A85D40"/>
    <w:rsid w:val="00AD4AC8"/>
    <w:rsid w:val="00B20C12"/>
    <w:rsid w:val="00BC00ED"/>
    <w:rsid w:val="00D57A62"/>
    <w:rsid w:val="00DC78C9"/>
    <w:rsid w:val="00DE724D"/>
    <w:rsid w:val="00E34657"/>
    <w:rsid w:val="00F21D4C"/>
    <w:rsid w:val="00F4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D4AC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31D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31D22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mfg.com/" TargetMode="External"/><Relationship Id="rId13" Type="http://schemas.openxmlformats.org/officeDocument/2006/relationships/hyperlink" Target="https://www.hammfg.com/electronics/small-case/plastic/1553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/" TargetMode="External"/><Relationship Id="rId12" Type="http://schemas.openxmlformats.org/officeDocument/2006/relationships/hyperlink" Target="https://www.hammfg.com/electronics/small-case/diecast/1590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mmondmfg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hammond/electronica18.docx" TargetMode="External"/><Relationship Id="rId11" Type="http://schemas.openxmlformats.org/officeDocument/2006/relationships/hyperlink" Target="https://www.hammfg.com/electronics/small-case/diecast/1550" TargetMode="External"/><Relationship Id="rId5" Type="http://schemas.openxmlformats.org/officeDocument/2006/relationships/hyperlink" Target="http://www.parkfield.co.uk/hammond/electronica18-print.jpg" TargetMode="External"/><Relationship Id="rId15" Type="http://schemas.openxmlformats.org/officeDocument/2006/relationships/hyperlink" Target="mailto:sales@hammondmfg.eu" TargetMode="External"/><Relationship Id="rId10" Type="http://schemas.openxmlformats.org/officeDocument/2006/relationships/hyperlink" Target="https://www.hammfg.com/electronics/small-case/plastic/155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ammfg.com/electronics/small-case/plastic/1554" TargetMode="External"/><Relationship Id="rId14" Type="http://schemas.openxmlformats.org/officeDocument/2006/relationships/hyperlink" Target="https://www.hammfg.com/electronics/small-case/rack-mount/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4</cp:revision>
  <dcterms:created xsi:type="dcterms:W3CDTF">2018-08-29T07:26:00Z</dcterms:created>
  <dcterms:modified xsi:type="dcterms:W3CDTF">2018-08-29T07:47:00Z</dcterms:modified>
</cp:coreProperties>
</file>