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9C" w:rsidRPr="00EC4DEF" w:rsidRDefault="00BE369C" w:rsidP="00EC4DE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theme="minorHAnsi"/>
          <w:szCs w:val="22"/>
        </w:rPr>
      </w:pPr>
      <w:r w:rsidRPr="00EC4DEF">
        <w:rPr>
          <w:rFonts w:asciiTheme="minorHAnsi" w:hAnsiTheme="minorHAnsi" w:cstheme="minorHAnsi"/>
          <w:szCs w:val="22"/>
        </w:rPr>
        <w:t>Press information</w:t>
      </w:r>
    </w:p>
    <w:p w:rsidR="00BE369C" w:rsidRPr="00EC4DEF" w:rsidRDefault="00BE369C" w:rsidP="00EC4DE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theme="minorHAnsi"/>
        </w:rPr>
      </w:pPr>
      <w:r w:rsidRPr="00EC4DEF">
        <w:rPr>
          <w:rFonts w:asciiTheme="minorHAnsi" w:hAnsiTheme="minorHAnsi" w:cstheme="minorHAnsi"/>
          <w:b w:val="0"/>
          <w:szCs w:val="22"/>
        </w:rPr>
        <w:t xml:space="preserve">To download </w:t>
      </w:r>
      <w:r w:rsidRPr="00EC4DEF">
        <w:rPr>
          <w:rFonts w:asciiTheme="minorHAnsi" w:hAnsiTheme="minorHAnsi" w:cstheme="minorHAnsi"/>
          <w:b w:val="0"/>
          <w:bCs w:val="0"/>
          <w:szCs w:val="22"/>
        </w:rPr>
        <w:t>a 300dpi print quality image,</w:t>
      </w:r>
      <w:r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Pr="00EC4DEF">
        <w:rPr>
          <w:rFonts w:asciiTheme="minorHAnsi" w:hAnsiTheme="minorHAnsi" w:cstheme="minorHAnsi"/>
          <w:b w:val="0"/>
          <w:bCs w:val="0"/>
          <w:szCs w:val="22"/>
        </w:rPr>
        <w:t xml:space="preserve">go to </w:t>
      </w:r>
      <w:hyperlink r:id="rId4" w:history="1">
        <w:r>
          <w:rPr>
            <w:rStyle w:val="Hyperlink"/>
            <w:rFonts w:asciiTheme="minorHAnsi" w:hAnsiTheme="minorHAnsi" w:cstheme="minorHAnsi"/>
            <w:b w:val="0"/>
            <w:bCs w:val="0"/>
            <w:szCs w:val="22"/>
            <w:u w:val="none"/>
          </w:rPr>
          <w:t>parkfield.co.uk/verotec_uk/hartlepool-print.jpg</w:t>
        </w:r>
      </w:hyperlink>
    </w:p>
    <w:p w:rsidR="00BE369C" w:rsidRPr="00EC4DEF" w:rsidRDefault="00BE369C" w:rsidP="00EC4DE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EC4DEF">
        <w:rPr>
          <w:rFonts w:asciiTheme="minorHAnsi" w:hAnsiTheme="minorHAnsi" w:cstheme="minorHAnsi"/>
          <w:b w:val="0"/>
          <w:bCs w:val="0"/>
          <w:szCs w:val="22"/>
        </w:rPr>
        <w:t xml:space="preserve">To download a Word file of the text, go to </w:t>
      </w:r>
      <w:hyperlink r:id="rId5" w:history="1">
        <w:r>
          <w:rPr>
            <w:rStyle w:val="Hyperlink"/>
            <w:rFonts w:asciiTheme="minorHAnsi" w:hAnsiTheme="minorHAnsi" w:cstheme="minorHAnsi"/>
            <w:b w:val="0"/>
            <w:bCs w:val="0"/>
            <w:szCs w:val="22"/>
            <w:u w:val="none"/>
          </w:rPr>
          <w:t>parkfield.co.uk/verotec_uk/hartlepool.docx</w:t>
        </w:r>
      </w:hyperlink>
      <w:r w:rsidRPr="00EC4DEF">
        <w:rPr>
          <w:rFonts w:asciiTheme="minorHAnsi" w:hAnsiTheme="minorHAnsi" w:cstheme="minorHAnsi"/>
          <w:b w:val="0"/>
          <w:bCs w:val="0"/>
          <w:szCs w:val="22"/>
        </w:rPr>
        <w:t xml:space="preserve"> </w:t>
      </w:r>
    </w:p>
    <w:p w:rsidR="00BE369C" w:rsidRPr="00EC4DEF" w:rsidRDefault="00BE369C" w:rsidP="00EC4DEF">
      <w:pPr>
        <w:tabs>
          <w:tab w:val="left" w:pos="851"/>
          <w:tab w:val="right" w:pos="9072"/>
        </w:tabs>
        <w:rPr>
          <w:rFonts w:cstheme="minorHAnsi"/>
        </w:rPr>
      </w:pPr>
      <w:r w:rsidRPr="00EC4DEF">
        <w:rPr>
          <w:rFonts w:cstheme="minorHAnsi"/>
        </w:rPr>
        <w:t xml:space="preserve">To view all Verotec press information, go to </w:t>
      </w:r>
      <w:hyperlink r:id="rId6" w:history="1">
        <w:r>
          <w:rPr>
            <w:rStyle w:val="Hyperlink"/>
            <w:rFonts w:cstheme="minorHAnsi"/>
            <w:u w:val="none"/>
          </w:rPr>
          <w:t>parkfield.co.uk/verotec_uk/</w:t>
        </w:r>
      </w:hyperlink>
    </w:p>
    <w:p w:rsidR="00BE369C" w:rsidRPr="00EC4DEF" w:rsidRDefault="00BE369C" w:rsidP="00EC4DEF">
      <w:pPr>
        <w:rPr>
          <w:rFonts w:cstheme="minorHAnsi"/>
        </w:rPr>
      </w:pPr>
    </w:p>
    <w:p w:rsidR="00045629" w:rsidRDefault="00233B8E" w:rsidP="00BE369C">
      <w:pPr>
        <w:tabs>
          <w:tab w:val="left" w:pos="851"/>
          <w:tab w:val="right" w:pos="9072"/>
        </w:tabs>
        <w:rPr>
          <w:b/>
        </w:rPr>
      </w:pPr>
      <w:r>
        <w:rPr>
          <w:b/>
        </w:rPr>
        <w:t>Verotec supply customised IMRAK door assemblies</w:t>
      </w:r>
      <w:r w:rsidR="00045629">
        <w:rPr>
          <w:b/>
        </w:rPr>
        <w:t xml:space="preserve"> </w:t>
      </w:r>
      <w:r>
        <w:rPr>
          <w:b/>
        </w:rPr>
        <w:t xml:space="preserve">to </w:t>
      </w:r>
      <w:r w:rsidR="00045629">
        <w:rPr>
          <w:b/>
        </w:rPr>
        <w:t>keep nuclear power station operational</w:t>
      </w:r>
      <w:r w:rsidR="00BE369C">
        <w:rPr>
          <w:b/>
        </w:rPr>
        <w:br/>
        <w:t>Released 10 May 2018</w:t>
      </w:r>
      <w:r w:rsidR="00BE369C">
        <w:rPr>
          <w:b/>
        </w:rPr>
        <w:br/>
      </w:r>
    </w:p>
    <w:p w:rsidR="00B848FA" w:rsidRDefault="0081230C" w:rsidP="00BE369C">
      <w:pPr>
        <w:tabs>
          <w:tab w:val="left" w:pos="851"/>
          <w:tab w:val="right" w:pos="9072"/>
        </w:tabs>
      </w:pPr>
      <w:r>
        <w:t>Verotec has supplied custom door assemblies based on a standard IMRAK glass door to the Hartl</w:t>
      </w:r>
      <w:r w:rsidR="00431A1D">
        <w:t xml:space="preserve">epool AGR nuclear power station to enable the facility to continue operating.  </w:t>
      </w:r>
      <w:r w:rsidR="00B848FA">
        <w:t xml:space="preserve">Back in </w:t>
      </w:r>
      <w:r w:rsidR="00A36B0F">
        <w:t xml:space="preserve">the 1980s, </w:t>
      </w:r>
      <w:r w:rsidR="00F56D63">
        <w:t xml:space="preserve">contract manufacturer Intercole </w:t>
      </w:r>
      <w:r w:rsidR="00B848FA">
        <w:t>installed</w:t>
      </w:r>
      <w:r w:rsidR="00A36B0F">
        <w:t xml:space="preserve">, amongst other equipment, </w:t>
      </w:r>
      <w:r w:rsidR="006D0327">
        <w:t>22</w:t>
      </w:r>
      <w:r w:rsidR="00B848FA">
        <w:t xml:space="preserve"> </w:t>
      </w:r>
      <w:r w:rsidR="006D0327">
        <w:t xml:space="preserve">now long-obsolete 600mm wide </w:t>
      </w:r>
      <w:r w:rsidR="00D5784B">
        <w:t xml:space="preserve">42U high </w:t>
      </w:r>
      <w:r w:rsidR="00B848FA">
        <w:t>cabinets</w:t>
      </w:r>
      <w:r w:rsidR="00A36B0F">
        <w:t xml:space="preserve"> at the Hartlepool AGR </w:t>
      </w:r>
      <w:r w:rsidR="006D0327">
        <w:t>nuclear power station</w:t>
      </w:r>
      <w:r w:rsidR="00D5784B">
        <w:t>.</w:t>
      </w:r>
      <w:r w:rsidR="00961287">
        <w:t xml:space="preserve"> The cabinets </w:t>
      </w:r>
      <w:r w:rsidR="00E67AA8">
        <w:t xml:space="preserve">house </w:t>
      </w:r>
      <w:r w:rsidR="00961287">
        <w:t xml:space="preserve">many thousands of data monitoring modules that constantly provide critical information to the </w:t>
      </w:r>
      <w:r w:rsidR="006B7ECE">
        <w:t xml:space="preserve">station’s control systems. Over the years, </w:t>
      </w:r>
      <w:r w:rsidR="00F56D63">
        <w:t xml:space="preserve">Intercole </w:t>
      </w:r>
      <w:r w:rsidR="00BE1DAF">
        <w:t>has</w:t>
      </w:r>
      <w:r w:rsidR="00F56D63">
        <w:t xml:space="preserve"> replaced </w:t>
      </w:r>
      <w:r w:rsidR="006B7ECE">
        <w:t xml:space="preserve">individual modules </w:t>
      </w:r>
      <w:r w:rsidR="00BE1DAF">
        <w:t xml:space="preserve">with upgraded units, </w:t>
      </w:r>
      <w:r w:rsidR="00B17F31">
        <w:t xml:space="preserve">many of </w:t>
      </w:r>
      <w:r w:rsidR="00BE1DAF">
        <w:t xml:space="preserve">which </w:t>
      </w:r>
      <w:r w:rsidR="00B17F31">
        <w:t xml:space="preserve">feature front fibre and copper </w:t>
      </w:r>
      <w:r w:rsidR="00D85C9C">
        <w:t>cable entry instead of rear cable access</w:t>
      </w:r>
      <w:r w:rsidR="00B17F31">
        <w:t>.</w:t>
      </w:r>
      <w:r w:rsidR="006B7ECE">
        <w:t xml:space="preserve"> </w:t>
      </w:r>
      <w:r w:rsidR="00B17F31">
        <w:t>The additional depth required in fr</w:t>
      </w:r>
      <w:r w:rsidR="00D85C9C">
        <w:t>ont of the panel mountings meant</w:t>
      </w:r>
      <w:r w:rsidR="00B17F31">
        <w:t xml:space="preserve"> that the cabinet </w:t>
      </w:r>
      <w:r w:rsidR="00842031">
        <w:t xml:space="preserve">doors </w:t>
      </w:r>
      <w:r w:rsidR="00D85C9C">
        <w:t>could</w:t>
      </w:r>
      <w:r w:rsidR="006B7ECE">
        <w:t xml:space="preserve"> no longer be </w:t>
      </w:r>
      <w:r w:rsidR="00AF71C9">
        <w:t xml:space="preserve">fully </w:t>
      </w:r>
      <w:r w:rsidR="00B17F31">
        <w:t>closed, creating a</w:t>
      </w:r>
      <w:r w:rsidR="006B7ECE">
        <w:t xml:space="preserve"> </w:t>
      </w:r>
      <w:r w:rsidR="00B17F31">
        <w:t>potential operational safety haza</w:t>
      </w:r>
      <w:r w:rsidR="00D85C9C">
        <w:t xml:space="preserve">rd as unauthorised access to the equipment could not </w:t>
      </w:r>
      <w:r w:rsidR="00B17F31">
        <w:t>be prevented.</w:t>
      </w:r>
    </w:p>
    <w:p w:rsidR="00E67AA8" w:rsidRDefault="00E67AA8" w:rsidP="00BE369C">
      <w:pPr>
        <w:tabs>
          <w:tab w:val="left" w:pos="851"/>
          <w:tab w:val="right" w:pos="9072"/>
        </w:tabs>
      </w:pPr>
    </w:p>
    <w:p w:rsidR="001B1536" w:rsidRDefault="00842031" w:rsidP="00BE369C">
      <w:pPr>
        <w:tabs>
          <w:tab w:val="left" w:pos="851"/>
          <w:tab w:val="right" w:pos="9072"/>
        </w:tabs>
      </w:pPr>
      <w:r>
        <w:t>T</w:t>
      </w:r>
      <w:r w:rsidR="00121C8D">
        <w:t xml:space="preserve">he </w:t>
      </w:r>
      <w:r w:rsidR="00320647">
        <w:t>critical nature</w:t>
      </w:r>
      <w:r w:rsidR="00121C8D">
        <w:t xml:space="preserve"> of the housed equipment, </w:t>
      </w:r>
      <w:r w:rsidR="00320647">
        <w:t xml:space="preserve">the </w:t>
      </w:r>
      <w:r w:rsidR="00E67AA8">
        <w:t>unacceptable</w:t>
      </w:r>
      <w:r w:rsidR="00320647">
        <w:t xml:space="preserve"> downtime and </w:t>
      </w:r>
      <w:r w:rsidR="00121C8D" w:rsidRPr="00B848FA">
        <w:t xml:space="preserve">the logistics of disconnecting </w:t>
      </w:r>
      <w:r w:rsidR="00E67AA8">
        <w:t xml:space="preserve">the </w:t>
      </w:r>
      <w:r w:rsidR="00121C8D" w:rsidRPr="00B848FA">
        <w:t>thousands of plant signals</w:t>
      </w:r>
      <w:r w:rsidR="00121C8D">
        <w:t xml:space="preserve"> made it impossible for Intercole simply to replace the cabinets with </w:t>
      </w:r>
      <w:r w:rsidR="002C7A7B">
        <w:t xml:space="preserve">a more </w:t>
      </w:r>
      <w:r w:rsidR="008A5F90">
        <w:t>modern</w:t>
      </w:r>
      <w:r w:rsidR="002C7A7B">
        <w:t xml:space="preserve"> alternative</w:t>
      </w:r>
      <w:r w:rsidR="008A5F90">
        <w:t xml:space="preserve"> such as</w:t>
      </w:r>
      <w:r w:rsidR="002C7A7B">
        <w:t xml:space="preserve"> </w:t>
      </w:r>
      <w:r w:rsidR="00E67AA8">
        <w:t xml:space="preserve">Verotec’s highly configurable and versatile IMRAK </w:t>
      </w:r>
      <w:r w:rsidR="008A5F90">
        <w:t xml:space="preserve">that </w:t>
      </w:r>
      <w:r w:rsidR="00E67AA8">
        <w:t>would have been an excellent choice</w:t>
      </w:r>
      <w:r w:rsidR="002C763C">
        <w:t xml:space="preserve">. </w:t>
      </w:r>
      <w:r w:rsidR="00431A1D">
        <w:t xml:space="preserve">Instead, </w:t>
      </w:r>
      <w:r w:rsidR="008A5F90">
        <w:t xml:space="preserve">Verotec designed and manufactured </w:t>
      </w:r>
      <w:r w:rsidR="00B03453">
        <w:t>50mm deep steel frame</w:t>
      </w:r>
      <w:r w:rsidR="00B17F31">
        <w:t>s</w:t>
      </w:r>
      <w:r w:rsidR="00B03453">
        <w:t xml:space="preserve"> </w:t>
      </w:r>
      <w:r w:rsidR="00431A1D">
        <w:t xml:space="preserve">fitted with standard 39U IMRAK glass doors </w:t>
      </w:r>
      <w:r w:rsidR="008A5F90">
        <w:t xml:space="preserve">to </w:t>
      </w:r>
      <w:r w:rsidR="00431A1D">
        <w:t xml:space="preserve">give the additional </w:t>
      </w:r>
      <w:r w:rsidR="00B17F31">
        <w:t xml:space="preserve">space </w:t>
      </w:r>
      <w:r w:rsidR="00431A1D">
        <w:t>required</w:t>
      </w:r>
      <w:r w:rsidR="00B17F31">
        <w:t>;</w:t>
      </w:r>
      <w:r w:rsidR="001B1536">
        <w:t xml:space="preserve"> </w:t>
      </w:r>
      <w:r w:rsidR="00431A1D">
        <w:t xml:space="preserve">a 1U ventilation panel at the top and a 2U one below the door complete the simple but very effective solution. </w:t>
      </w:r>
      <w:r w:rsidR="0049525D">
        <w:t>The new door assemblies have been fitted without having to interrupt the operati</w:t>
      </w:r>
      <w:r w:rsidR="001B1536">
        <w:t>on of the equipment in the rack, preserving the power station’s operational status</w:t>
      </w:r>
      <w:r w:rsidR="009620E7">
        <w:t>.</w:t>
      </w:r>
    </w:p>
    <w:p w:rsidR="009620E7" w:rsidRDefault="009620E7" w:rsidP="00BE369C">
      <w:pPr>
        <w:tabs>
          <w:tab w:val="left" w:pos="851"/>
          <w:tab w:val="right" w:pos="9072"/>
        </w:tabs>
      </w:pPr>
    </w:p>
    <w:p w:rsidR="001B1536" w:rsidRDefault="001B1536" w:rsidP="00BE369C">
      <w:pPr>
        <w:tabs>
          <w:tab w:val="left" w:pos="851"/>
          <w:tab w:val="right" w:pos="9072"/>
        </w:tabs>
      </w:pPr>
      <w:r>
        <w:t xml:space="preserve">*** Ends: body copy </w:t>
      </w:r>
      <w:r w:rsidR="006D0327">
        <w:t>253</w:t>
      </w:r>
      <w:r>
        <w:t xml:space="preserve"> words ***</w:t>
      </w:r>
    </w:p>
    <w:p w:rsidR="00BA266E" w:rsidRDefault="00BA266E" w:rsidP="00BE369C">
      <w:pPr>
        <w:tabs>
          <w:tab w:val="left" w:pos="851"/>
          <w:tab w:val="right" w:pos="9072"/>
        </w:tabs>
      </w:pPr>
    </w:p>
    <w:p w:rsidR="0061771A" w:rsidRDefault="0061771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BE369C" w:rsidRPr="006A74B1" w:rsidRDefault="00BE369C" w:rsidP="00964DB2">
      <w:pPr>
        <w:tabs>
          <w:tab w:val="left" w:pos="851"/>
          <w:tab w:val="right" w:pos="9072"/>
        </w:tabs>
        <w:rPr>
          <w:rFonts w:ascii="Calibri" w:hAnsi="Calibri" w:cs="Calibri"/>
          <w:b/>
        </w:rPr>
      </w:pPr>
      <w:proofErr w:type="gramStart"/>
      <w:r w:rsidRPr="006A74B1">
        <w:rPr>
          <w:rFonts w:ascii="Calibri" w:hAnsi="Calibri" w:cs="Calibri"/>
          <w:b/>
        </w:rPr>
        <w:lastRenderedPageBreak/>
        <w:t>Notes to editors.</w:t>
      </w:r>
      <w:proofErr w:type="gramEnd"/>
    </w:p>
    <w:p w:rsidR="00BE369C" w:rsidRPr="006A74B1" w:rsidRDefault="00BE369C" w:rsidP="00964DB2">
      <w:pPr>
        <w:tabs>
          <w:tab w:val="left" w:pos="851"/>
          <w:tab w:val="right" w:pos="9072"/>
        </w:tabs>
        <w:rPr>
          <w:rFonts w:ascii="Calibri" w:hAnsi="Calibri" w:cs="Calibri"/>
          <w:b/>
        </w:rPr>
      </w:pPr>
    </w:p>
    <w:p w:rsidR="00BE369C" w:rsidRPr="006A74B1" w:rsidRDefault="00BE369C" w:rsidP="00964DB2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For further information:</w:t>
      </w:r>
    </w:p>
    <w:p w:rsidR="00BE369C" w:rsidRPr="006A74B1" w:rsidRDefault="00BE369C" w:rsidP="00964DB2">
      <w:pPr>
        <w:tabs>
          <w:tab w:val="left" w:pos="851"/>
          <w:tab w:val="right" w:pos="9072"/>
        </w:tabs>
        <w:rPr>
          <w:rFonts w:ascii="Calibri" w:hAnsi="Calibri" w:cs="Calibri"/>
        </w:rPr>
      </w:pPr>
    </w:p>
    <w:p w:rsidR="00BE369C" w:rsidRPr="006A74B1" w:rsidRDefault="00BE369C" w:rsidP="00E260FA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Tim Armstrong</w:t>
      </w:r>
    </w:p>
    <w:p w:rsidR="00BE369C" w:rsidRPr="006A74B1" w:rsidRDefault="00BE369C" w:rsidP="00E260FA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Verotec Limited</w:t>
      </w:r>
    </w:p>
    <w:p w:rsidR="00BE369C" w:rsidRPr="006A74B1" w:rsidRDefault="00BE369C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Unit 4, Bottings Industrial Estate</w:t>
      </w:r>
    </w:p>
    <w:p w:rsidR="00BE369C" w:rsidRPr="006A74B1" w:rsidRDefault="00BE369C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Curdridge</w:t>
      </w:r>
    </w:p>
    <w:p w:rsidR="00BE369C" w:rsidRPr="006A74B1" w:rsidRDefault="00BE369C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Southampton</w:t>
      </w:r>
    </w:p>
    <w:p w:rsidR="00BE369C" w:rsidRPr="006A74B1" w:rsidRDefault="00BE369C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SO30 2DY</w:t>
      </w:r>
    </w:p>
    <w:p w:rsidR="00BE369C" w:rsidRPr="006A74B1" w:rsidRDefault="00BE369C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proofErr w:type="spellStart"/>
      <w:r w:rsidRPr="006A74B1">
        <w:rPr>
          <w:rFonts w:ascii="Calibri" w:hAnsi="Calibri" w:cs="Calibri"/>
        </w:rPr>
        <w:t>Untied</w:t>
      </w:r>
      <w:proofErr w:type="spellEnd"/>
      <w:r w:rsidRPr="006A74B1">
        <w:rPr>
          <w:rFonts w:ascii="Calibri" w:hAnsi="Calibri" w:cs="Calibri"/>
        </w:rPr>
        <w:t xml:space="preserve"> Kingdom</w:t>
      </w:r>
    </w:p>
    <w:p w:rsidR="00BE369C" w:rsidRPr="00BE369C" w:rsidRDefault="00BE369C" w:rsidP="00D32F28">
      <w:pPr>
        <w:tabs>
          <w:tab w:val="left" w:pos="851"/>
          <w:tab w:val="right" w:pos="9072"/>
        </w:tabs>
        <w:rPr>
          <w:rFonts w:ascii="Calibri" w:hAnsi="Calibri" w:cs="Calibri"/>
          <w:lang w:val="fr-FR"/>
        </w:rPr>
      </w:pPr>
      <w:proofErr w:type="gramStart"/>
      <w:r w:rsidRPr="00BE369C">
        <w:rPr>
          <w:rFonts w:ascii="Calibri" w:hAnsi="Calibri" w:cs="Calibri"/>
          <w:lang w:val="fr-FR"/>
        </w:rPr>
        <w:t>tel</w:t>
      </w:r>
      <w:proofErr w:type="gramEnd"/>
      <w:r w:rsidRPr="00BE369C">
        <w:rPr>
          <w:rFonts w:ascii="Calibri" w:hAnsi="Calibri" w:cs="Calibri"/>
          <w:lang w:val="fr-FR"/>
        </w:rPr>
        <w:t>: + 44 (0)2380 246900</w:t>
      </w:r>
    </w:p>
    <w:p w:rsidR="00BE369C" w:rsidRPr="00BE369C" w:rsidRDefault="00BE369C" w:rsidP="00E260FA">
      <w:pPr>
        <w:tabs>
          <w:tab w:val="left" w:pos="851"/>
          <w:tab w:val="right" w:pos="9072"/>
        </w:tabs>
        <w:rPr>
          <w:rFonts w:ascii="Calibri" w:hAnsi="Calibri" w:cs="Calibri"/>
          <w:lang w:val="fr-FR"/>
        </w:rPr>
      </w:pPr>
      <w:proofErr w:type="gramStart"/>
      <w:r w:rsidRPr="00BE369C">
        <w:rPr>
          <w:rFonts w:ascii="Calibri" w:hAnsi="Calibri" w:cs="Calibri"/>
          <w:lang w:val="fr-FR"/>
        </w:rPr>
        <w:t>fax</w:t>
      </w:r>
      <w:proofErr w:type="gramEnd"/>
      <w:r w:rsidRPr="00BE369C">
        <w:rPr>
          <w:rFonts w:ascii="Calibri" w:hAnsi="Calibri" w:cs="Calibri"/>
          <w:lang w:val="fr-FR"/>
        </w:rPr>
        <w:t>: + 44 (0)2380 246901</w:t>
      </w:r>
    </w:p>
    <w:p w:rsidR="00BE369C" w:rsidRPr="00BE369C" w:rsidRDefault="00BE369C" w:rsidP="00E260FA">
      <w:pPr>
        <w:tabs>
          <w:tab w:val="left" w:pos="851"/>
          <w:tab w:val="right" w:pos="9072"/>
        </w:tabs>
        <w:rPr>
          <w:rFonts w:ascii="Calibri" w:hAnsi="Calibri" w:cs="Calibri"/>
          <w:lang w:val="fr-FR"/>
        </w:rPr>
      </w:pPr>
      <w:hyperlink r:id="rId7" w:history="1">
        <w:r w:rsidRPr="00BE369C">
          <w:rPr>
            <w:rStyle w:val="Hyperlink"/>
            <w:rFonts w:ascii="Calibri" w:hAnsi="Calibri" w:cs="Calibri"/>
            <w:lang w:val="fr-FR"/>
          </w:rPr>
          <w:t>sales@verotec.co.uk</w:t>
        </w:r>
      </w:hyperlink>
    </w:p>
    <w:p w:rsidR="00BE369C" w:rsidRPr="00BE369C" w:rsidRDefault="00BE369C" w:rsidP="00E260FA">
      <w:pPr>
        <w:tabs>
          <w:tab w:val="left" w:pos="851"/>
          <w:tab w:val="right" w:pos="9072"/>
        </w:tabs>
        <w:rPr>
          <w:rFonts w:ascii="Calibri" w:hAnsi="Calibri" w:cs="Calibri"/>
          <w:lang w:val="fr-FR"/>
        </w:rPr>
      </w:pPr>
      <w:hyperlink r:id="rId8" w:history="1">
        <w:r w:rsidRPr="00BE369C">
          <w:rPr>
            <w:rStyle w:val="Hyperlink"/>
            <w:rFonts w:ascii="Calibri" w:hAnsi="Calibri" w:cs="Calibri"/>
            <w:lang w:val="fr-FR"/>
          </w:rPr>
          <w:t>www.verotec.co.uk</w:t>
        </w:r>
      </w:hyperlink>
    </w:p>
    <w:p w:rsidR="00BE369C" w:rsidRPr="00BE369C" w:rsidRDefault="00BE369C" w:rsidP="002B531F">
      <w:pPr>
        <w:tabs>
          <w:tab w:val="left" w:pos="851"/>
          <w:tab w:val="right" w:pos="9072"/>
        </w:tabs>
        <w:rPr>
          <w:rFonts w:ascii="Calibri" w:hAnsi="Calibri" w:cs="Calibri"/>
          <w:lang w:val="fr-FR"/>
        </w:rPr>
      </w:pPr>
    </w:p>
    <w:p w:rsidR="00BE369C" w:rsidRPr="00BE369C" w:rsidRDefault="00BE369C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  <w:lang w:val="fr-FR"/>
        </w:rPr>
      </w:pPr>
      <w:proofErr w:type="spellStart"/>
      <w:r w:rsidRPr="00BE369C">
        <w:rPr>
          <w:rFonts w:ascii="Calibri" w:hAnsi="Calibri" w:cs="Calibri"/>
          <w:kern w:val="2"/>
          <w:lang w:val="fr-FR"/>
        </w:rPr>
        <w:t>Agency</w:t>
      </w:r>
      <w:proofErr w:type="spellEnd"/>
      <w:r w:rsidRPr="00BE369C">
        <w:rPr>
          <w:rFonts w:ascii="Calibri" w:hAnsi="Calibri" w:cs="Calibri"/>
          <w:kern w:val="2"/>
          <w:lang w:val="fr-FR"/>
        </w:rPr>
        <w:t xml:space="preserve"> contact:</w:t>
      </w:r>
    </w:p>
    <w:p w:rsidR="00BE369C" w:rsidRPr="006A74B1" w:rsidRDefault="00BE369C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Nigel May</w:t>
      </w:r>
    </w:p>
    <w:p w:rsidR="00BE369C" w:rsidRPr="006A74B1" w:rsidRDefault="00BE369C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Parkfield Communications Limited</w:t>
      </w:r>
    </w:p>
    <w:p w:rsidR="00BE369C" w:rsidRPr="006A74B1" w:rsidRDefault="00BE369C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Parkfield House</w:t>
      </w:r>
    </w:p>
    <w:p w:rsidR="00BE369C" w:rsidRPr="00BE369C" w:rsidRDefault="00BE369C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  <w:lang w:val="de-DE"/>
        </w:rPr>
      </w:pPr>
      <w:r w:rsidRPr="00BE369C">
        <w:rPr>
          <w:rFonts w:ascii="Calibri" w:hAnsi="Calibri" w:cs="Calibri"/>
          <w:kern w:val="2"/>
          <w:lang w:val="de-DE"/>
        </w:rPr>
        <w:t>Damerham</w:t>
      </w:r>
    </w:p>
    <w:p w:rsidR="00BE369C" w:rsidRPr="00BE369C" w:rsidRDefault="00BE369C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  <w:lang w:val="de-DE"/>
        </w:rPr>
      </w:pPr>
      <w:r w:rsidRPr="00BE369C">
        <w:rPr>
          <w:rFonts w:ascii="Calibri" w:hAnsi="Calibri" w:cs="Calibri"/>
          <w:kern w:val="2"/>
          <w:lang w:val="de-DE"/>
        </w:rPr>
        <w:t>SP6 3HQ</w:t>
      </w:r>
    </w:p>
    <w:p w:rsidR="00BE369C" w:rsidRPr="00BE369C" w:rsidRDefault="00BE369C" w:rsidP="002B531F">
      <w:pPr>
        <w:tabs>
          <w:tab w:val="left" w:pos="851"/>
          <w:tab w:val="right" w:pos="9072"/>
        </w:tabs>
        <w:jc w:val="both"/>
        <w:rPr>
          <w:rFonts w:ascii="Calibri" w:hAnsi="Calibri" w:cs="Calibri"/>
          <w:kern w:val="2"/>
          <w:lang w:val="de-DE"/>
        </w:rPr>
      </w:pPr>
      <w:r w:rsidRPr="00BE369C">
        <w:rPr>
          <w:rFonts w:ascii="Calibri" w:hAnsi="Calibri" w:cs="Calibri"/>
          <w:kern w:val="2"/>
          <w:lang w:val="de-DE"/>
        </w:rPr>
        <w:t>tel: + 44 (0)1725 518321</w:t>
      </w:r>
    </w:p>
    <w:p w:rsidR="00BE369C" w:rsidRPr="00BE369C" w:rsidRDefault="00BE369C" w:rsidP="002B531F">
      <w:pPr>
        <w:tabs>
          <w:tab w:val="left" w:pos="851"/>
          <w:tab w:val="right" w:pos="9072"/>
        </w:tabs>
        <w:jc w:val="both"/>
        <w:rPr>
          <w:rFonts w:ascii="Calibri" w:hAnsi="Calibri" w:cs="Calibri"/>
          <w:kern w:val="2"/>
          <w:lang w:val="de-DE"/>
        </w:rPr>
      </w:pPr>
      <w:r w:rsidRPr="00BE369C">
        <w:rPr>
          <w:rFonts w:ascii="Calibri" w:hAnsi="Calibri" w:cs="Calibri"/>
          <w:kern w:val="2"/>
          <w:lang w:val="de-DE"/>
        </w:rPr>
        <w:t>fax: + 44 (0)1725 518378</w:t>
      </w:r>
    </w:p>
    <w:p w:rsidR="00BE369C" w:rsidRPr="00BE369C" w:rsidRDefault="00BE369C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  <w:lang w:val="de-DE"/>
        </w:rPr>
      </w:pPr>
      <w:hyperlink r:id="rId9" w:history="1">
        <w:r w:rsidRPr="00BE369C">
          <w:rPr>
            <w:rStyle w:val="Hyperlink"/>
            <w:rFonts w:ascii="Calibri" w:hAnsi="Calibri" w:cs="Calibri"/>
            <w:lang w:val="de-DE"/>
          </w:rPr>
          <w:t>nigel.may@parkfield.co.uk</w:t>
        </w:r>
      </w:hyperlink>
    </w:p>
    <w:p w:rsidR="00BE369C" w:rsidRPr="00BE369C" w:rsidRDefault="00BE369C" w:rsidP="00BD07EA">
      <w:pPr>
        <w:tabs>
          <w:tab w:val="left" w:pos="851"/>
          <w:tab w:val="right" w:pos="9072"/>
        </w:tabs>
        <w:jc w:val="both"/>
        <w:rPr>
          <w:rFonts w:ascii="Calibri" w:hAnsi="Calibri" w:cs="Calibri"/>
          <w:kern w:val="2"/>
          <w:lang w:val="de-DE"/>
        </w:rPr>
      </w:pPr>
      <w:hyperlink r:id="rId10" w:history="1">
        <w:r w:rsidRPr="00BE369C">
          <w:rPr>
            <w:rStyle w:val="Hyperlink"/>
            <w:rFonts w:ascii="Calibri" w:hAnsi="Calibri" w:cs="Calibri"/>
            <w:kern w:val="2"/>
            <w:lang w:val="de-DE"/>
          </w:rPr>
          <w:t>www.parkfield.co.uk</w:t>
        </w:r>
      </w:hyperlink>
    </w:p>
    <w:p w:rsidR="00BA266E" w:rsidRPr="00BE369C" w:rsidRDefault="00BA266E" w:rsidP="00BE369C">
      <w:pPr>
        <w:tabs>
          <w:tab w:val="left" w:pos="851"/>
          <w:tab w:val="right" w:pos="9072"/>
        </w:tabs>
        <w:rPr>
          <w:lang w:val="de-DE"/>
        </w:rPr>
      </w:pPr>
    </w:p>
    <w:p w:rsidR="00F22004" w:rsidRPr="00BE369C" w:rsidRDefault="00F22004" w:rsidP="00BE369C">
      <w:pPr>
        <w:tabs>
          <w:tab w:val="left" w:pos="851"/>
          <w:tab w:val="right" w:pos="9072"/>
        </w:tabs>
        <w:rPr>
          <w:lang w:val="de-DE"/>
        </w:rPr>
      </w:pPr>
    </w:p>
    <w:p w:rsidR="00F22004" w:rsidRPr="00BE369C" w:rsidRDefault="00F22004" w:rsidP="00BE369C">
      <w:pPr>
        <w:tabs>
          <w:tab w:val="left" w:pos="851"/>
          <w:tab w:val="right" w:pos="9072"/>
        </w:tabs>
        <w:rPr>
          <w:lang w:val="de-DE"/>
        </w:rPr>
      </w:pPr>
    </w:p>
    <w:p w:rsidR="006B7ECE" w:rsidRPr="00BE369C" w:rsidRDefault="006B7ECE" w:rsidP="00BE369C">
      <w:pPr>
        <w:tabs>
          <w:tab w:val="left" w:pos="851"/>
          <w:tab w:val="right" w:pos="9072"/>
        </w:tabs>
        <w:rPr>
          <w:lang w:val="de-DE"/>
        </w:rPr>
      </w:pPr>
    </w:p>
    <w:p w:rsidR="00233B8E" w:rsidRPr="00BE369C" w:rsidRDefault="00233B8E" w:rsidP="00BE369C">
      <w:pPr>
        <w:tabs>
          <w:tab w:val="left" w:pos="851"/>
          <w:tab w:val="right" w:pos="9072"/>
        </w:tabs>
        <w:rPr>
          <w:lang w:val="de-DE"/>
        </w:rPr>
      </w:pPr>
    </w:p>
    <w:p w:rsidR="006B7ECE" w:rsidRPr="00BE369C" w:rsidRDefault="006B7ECE" w:rsidP="00BE369C">
      <w:pPr>
        <w:tabs>
          <w:tab w:val="left" w:pos="851"/>
          <w:tab w:val="right" w:pos="9072"/>
        </w:tabs>
        <w:rPr>
          <w:lang w:val="de-DE"/>
        </w:rPr>
      </w:pPr>
    </w:p>
    <w:p w:rsidR="00B848FA" w:rsidRPr="00BE369C" w:rsidRDefault="00B848FA" w:rsidP="00BE369C">
      <w:pPr>
        <w:tabs>
          <w:tab w:val="left" w:pos="851"/>
          <w:tab w:val="right" w:pos="9072"/>
        </w:tabs>
        <w:rPr>
          <w:lang w:val="de-DE"/>
        </w:rPr>
      </w:pPr>
    </w:p>
    <w:sectPr w:rsidR="00B848FA" w:rsidRPr="00BE369C" w:rsidSect="0023036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panose1 w:val="02010600030101010101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45629"/>
    <w:rsid w:val="00045629"/>
    <w:rsid w:val="00063F89"/>
    <w:rsid w:val="00087263"/>
    <w:rsid w:val="000906E8"/>
    <w:rsid w:val="000B2029"/>
    <w:rsid w:val="000B7CE2"/>
    <w:rsid w:val="00121C8D"/>
    <w:rsid w:val="001553BC"/>
    <w:rsid w:val="001B1536"/>
    <w:rsid w:val="00205E79"/>
    <w:rsid w:val="0022399C"/>
    <w:rsid w:val="00230369"/>
    <w:rsid w:val="00233B8E"/>
    <w:rsid w:val="002C763C"/>
    <w:rsid w:val="002C7A7B"/>
    <w:rsid w:val="003117D9"/>
    <w:rsid w:val="00320647"/>
    <w:rsid w:val="00352D48"/>
    <w:rsid w:val="0038797A"/>
    <w:rsid w:val="00431A1D"/>
    <w:rsid w:val="00431BB0"/>
    <w:rsid w:val="00480681"/>
    <w:rsid w:val="0049525D"/>
    <w:rsid w:val="005B335D"/>
    <w:rsid w:val="005C73C1"/>
    <w:rsid w:val="0061771A"/>
    <w:rsid w:val="006865F5"/>
    <w:rsid w:val="006B7ECE"/>
    <w:rsid w:val="006D0327"/>
    <w:rsid w:val="0072193B"/>
    <w:rsid w:val="007612CD"/>
    <w:rsid w:val="0081230C"/>
    <w:rsid w:val="00842031"/>
    <w:rsid w:val="008A5F90"/>
    <w:rsid w:val="008E34D4"/>
    <w:rsid w:val="00931A87"/>
    <w:rsid w:val="00950125"/>
    <w:rsid w:val="00961287"/>
    <w:rsid w:val="009620E7"/>
    <w:rsid w:val="009E4C98"/>
    <w:rsid w:val="00A36B0F"/>
    <w:rsid w:val="00AF71C9"/>
    <w:rsid w:val="00B03453"/>
    <w:rsid w:val="00B056A4"/>
    <w:rsid w:val="00B17F31"/>
    <w:rsid w:val="00B848FA"/>
    <w:rsid w:val="00BA266E"/>
    <w:rsid w:val="00BE1DAF"/>
    <w:rsid w:val="00BE369C"/>
    <w:rsid w:val="00C77945"/>
    <w:rsid w:val="00D5784B"/>
    <w:rsid w:val="00D57A62"/>
    <w:rsid w:val="00D85C9C"/>
    <w:rsid w:val="00DD75E7"/>
    <w:rsid w:val="00E67AA8"/>
    <w:rsid w:val="00EF6761"/>
    <w:rsid w:val="00F22004"/>
    <w:rsid w:val="00F56D63"/>
    <w:rsid w:val="00FB611A"/>
    <w:rsid w:val="00FC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69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BE36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right" w:pos="9072"/>
      </w:tabs>
      <w:jc w:val="center"/>
    </w:pPr>
    <w:rPr>
      <w:rFonts w:ascii="Helvetica" w:eastAsia="Times New Roman" w:hAnsi="Helvetica" w:cs="Times New Roman"/>
      <w:b/>
      <w:bCs/>
      <w:kern w:val="16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BE369C"/>
    <w:rPr>
      <w:rFonts w:ascii="Helvetica" w:eastAsia="Times New Roman" w:hAnsi="Helvetica" w:cs="Times New Roman"/>
      <w:b/>
      <w:bCs/>
      <w:kern w:val="1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otec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s@verotec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kfield.co.uk/verotec_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rkfield.co.uk/verotec_uk/hartlepool.docx" TargetMode="External"/><Relationship Id="rId10" Type="http://schemas.openxmlformats.org/officeDocument/2006/relationships/hyperlink" Target="http://www.parkfield.co.uk" TargetMode="External"/><Relationship Id="rId4" Type="http://schemas.openxmlformats.org/officeDocument/2006/relationships/hyperlink" Target="http://www.parkfield.co.uk/verotec_uk/hartlepool-print.jpg" TargetMode="External"/><Relationship Id="rId9" Type="http://schemas.openxmlformats.org/officeDocument/2006/relationships/hyperlink" Target="mailto:nigel.may@parkfiel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Nigel</cp:lastModifiedBy>
  <cp:revision>3</cp:revision>
  <cp:lastPrinted>2018-04-26T08:49:00Z</cp:lastPrinted>
  <dcterms:created xsi:type="dcterms:W3CDTF">2018-05-10T09:15:00Z</dcterms:created>
  <dcterms:modified xsi:type="dcterms:W3CDTF">2018-05-10T09:16:00Z</dcterms:modified>
</cp:coreProperties>
</file>